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D7586" w14:textId="7D108745" w:rsidR="00C24BCE" w:rsidRDefault="00D912BE">
      <w:pPr>
        <w:rPr>
          <w:rFonts w:ascii="ＭＳ ゴシック" w:eastAsia="ＭＳ ゴシック" w:hAnsi="ＭＳ ゴシック"/>
          <w:sz w:val="24"/>
          <w:szCs w:val="24"/>
        </w:rPr>
      </w:pPr>
      <w:r w:rsidRPr="00D912BE">
        <w:rPr>
          <w:rFonts w:ascii="ＭＳ ゴシック" w:eastAsia="ＭＳ ゴシック" w:hAnsi="ＭＳ ゴシック" w:hint="eastAsia"/>
          <w:sz w:val="24"/>
          <w:szCs w:val="24"/>
        </w:rPr>
        <w:t>五位</w:t>
      </w:r>
    </w:p>
    <w:p w14:paraId="08540D5E" w14:textId="77777777" w:rsidR="00D912BE" w:rsidRDefault="00D912BE">
      <w:pPr>
        <w:rPr>
          <w:rFonts w:ascii="ＭＳ ゴシック" w:eastAsia="ＭＳ ゴシック" w:hAnsi="ＭＳ ゴシック"/>
          <w:sz w:val="24"/>
          <w:szCs w:val="24"/>
        </w:rPr>
      </w:pPr>
    </w:p>
    <w:p w14:paraId="1AEA7E9C" w14:textId="4FD35148" w:rsidR="00D912BE" w:rsidRPr="00D912BE" w:rsidRDefault="00D912BE" w:rsidP="00FF3E17">
      <w:pPr>
        <w:snapToGrid w:val="0"/>
        <w:ind w:firstLineChars="200" w:firstLine="480"/>
        <w:rPr>
          <w:sz w:val="24"/>
          <w:szCs w:val="24"/>
        </w:rPr>
      </w:pPr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>遊楽芸風</w:t>
      </w:r>
      <w:r w:rsidR="00FF3E17">
        <w:rPr>
          <w:rFonts w:ascii="Times New Roman" w:eastAsia="ＭＳ ゴシック" w:hAnsi="Times New Roman" w:hint="eastAsia"/>
          <w:color w:val="000000"/>
          <w:sz w:val="24"/>
          <w:szCs w:val="24"/>
        </w:rPr>
        <w:t xml:space="preserve">　</w:t>
      </w:r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>妙・感・意・見</w:t>
      </w:r>
      <w:r w:rsidR="00FF3E17">
        <w:rPr>
          <w:rFonts w:ascii="Times New Roman" w:eastAsia="ＭＳ ゴシック" w:hAnsi="Times New Roman" w:hint="eastAsia"/>
          <w:color w:val="000000"/>
          <w:sz w:val="24"/>
          <w:szCs w:val="24"/>
        </w:rPr>
        <w:t>・声</w:t>
      </w:r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>五位云</w:t>
      </w:r>
    </w:p>
    <w:p w14:paraId="3107EDEE" w14:textId="77777777" w:rsidR="00D912BE" w:rsidRPr="00FF3E17" w:rsidRDefault="00D912BE" w:rsidP="00D912BE">
      <w:pPr>
        <w:snapToGrid w:val="0"/>
        <w:rPr>
          <w:sz w:val="24"/>
          <w:szCs w:val="24"/>
        </w:rPr>
      </w:pPr>
    </w:p>
    <w:p w14:paraId="183F9356" w14:textId="78E22A2B" w:rsidR="00D912BE" w:rsidRPr="00D912BE" w:rsidRDefault="00D912BE" w:rsidP="00D912BE">
      <w:pPr>
        <w:snapToGrid w:val="0"/>
        <w:rPr>
          <w:sz w:val="24"/>
          <w:szCs w:val="24"/>
        </w:rPr>
      </w:pPr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>一、妙風</w:t>
      </w:r>
    </w:p>
    <w:p w14:paraId="69C6E3DF" w14:textId="424FF944" w:rsidR="00D912BE" w:rsidRPr="00D912BE" w:rsidRDefault="00D912BE" w:rsidP="00D912BE">
      <w:pPr>
        <w:snapToGrid w:val="0"/>
        <w:rPr>
          <w:sz w:val="24"/>
          <w:szCs w:val="24"/>
        </w:rPr>
      </w:pPr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 xml:space="preserve">　妙者、離有無</w:t>
      </w:r>
      <w:r w:rsidR="00FF3E17">
        <w:rPr>
          <w:rFonts w:ascii="Times New Roman" w:eastAsia="ＭＳ ゴシック" w:hAnsi="Times New Roman" w:hint="eastAsia"/>
          <w:color w:val="000000"/>
          <w:sz w:val="24"/>
          <w:szCs w:val="24"/>
        </w:rPr>
        <w:t>、</w:t>
      </w:r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>亙有無</w:t>
      </w:r>
      <w:r w:rsidR="00FF3E17">
        <w:rPr>
          <w:rFonts w:ascii="Times New Roman" w:eastAsia="ＭＳ ゴシック" w:hAnsi="Times New Roman" w:hint="eastAsia"/>
          <w:color w:val="000000"/>
          <w:sz w:val="24"/>
          <w:szCs w:val="24"/>
        </w:rPr>
        <w:t>。</w:t>
      </w:r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>無体顕見風</w:t>
      </w:r>
      <w:r w:rsidR="00FF3E17">
        <w:rPr>
          <w:rFonts w:ascii="Times New Roman" w:eastAsia="ＭＳ ゴシック" w:hAnsi="Times New Roman" w:hint="eastAsia"/>
          <w:color w:val="000000"/>
          <w:sz w:val="24"/>
          <w:szCs w:val="24"/>
        </w:rPr>
        <w:t>。</w:t>
      </w:r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>然者、非所可及褒美</w:t>
      </w:r>
      <w:r w:rsidR="00FF3E17">
        <w:rPr>
          <w:rFonts w:ascii="Times New Roman" w:eastAsia="ＭＳ ゴシック" w:hAnsi="Times New Roman" w:hint="eastAsia"/>
          <w:color w:val="000000"/>
          <w:sz w:val="24"/>
          <w:szCs w:val="24"/>
        </w:rPr>
        <w:t>。</w:t>
      </w:r>
    </w:p>
    <w:p w14:paraId="1B1DD17D" w14:textId="33E9F4A0" w:rsidR="00D912BE" w:rsidRPr="00D912BE" w:rsidRDefault="00D912BE" w:rsidP="008425DE">
      <w:pPr>
        <w:snapToGrid w:val="0"/>
        <w:ind w:firstLineChars="100" w:firstLine="240"/>
        <w:rPr>
          <w:sz w:val="24"/>
          <w:szCs w:val="24"/>
        </w:rPr>
      </w:pPr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>妙と</w:t>
      </w:r>
      <w:proofErr w:type="gramStart"/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>いつぱ</w:t>
      </w:r>
      <w:proofErr w:type="gramEnd"/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>、有無を離れて有無に亙る。無の体見風に顕はる。然れば、褒美の及ぶべき所にあらず。</w:t>
      </w:r>
    </w:p>
    <w:p w14:paraId="5D112039" w14:textId="12E31B50" w:rsidR="00D912BE" w:rsidRPr="00D912BE" w:rsidRDefault="00D912BE" w:rsidP="00D912BE">
      <w:pPr>
        <w:snapToGrid w:val="0"/>
        <w:rPr>
          <w:sz w:val="24"/>
          <w:szCs w:val="24"/>
        </w:rPr>
      </w:pPr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 xml:space="preserve">　天台妙釈云、「言語道断、不思議、心行所滅之</w:t>
      </w:r>
      <w:r w:rsidR="00FF3E17">
        <w:rPr>
          <w:rFonts w:ascii="Times New Roman" w:eastAsia="ＭＳ ゴシック" w:hAnsi="Times New Roman" w:hint="eastAsia"/>
          <w:color w:val="000000"/>
          <w:sz w:val="24"/>
          <w:szCs w:val="24"/>
        </w:rPr>
        <w:t>処</w:t>
      </w:r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>、謂之妙</w:t>
      </w:r>
      <w:r w:rsidR="00A4301B">
        <w:rPr>
          <w:rFonts w:ascii="Times New Roman" w:eastAsia="ＭＳ ゴシック" w:hAnsi="Times New Roman" w:hint="eastAsia"/>
          <w:color w:val="000000"/>
          <w:sz w:val="24"/>
          <w:szCs w:val="24"/>
        </w:rPr>
        <w:t>」</w:t>
      </w:r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>。</w:t>
      </w:r>
    </w:p>
    <w:p w14:paraId="750E00F2" w14:textId="721AFCEC" w:rsidR="00D912BE" w:rsidRPr="00D912BE" w:rsidRDefault="00D912BE" w:rsidP="00D912BE">
      <w:pPr>
        <w:snapToGrid w:val="0"/>
        <w:rPr>
          <w:sz w:val="24"/>
          <w:szCs w:val="24"/>
        </w:rPr>
      </w:pPr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 xml:space="preserve">　天台妙釈に云はく、「言語道断、不思議、心行所滅之処、これを妙と謂ふ」。</w:t>
      </w:r>
    </w:p>
    <w:p w14:paraId="354746BD" w14:textId="77777777" w:rsidR="00D912BE" w:rsidRDefault="00D912BE" w:rsidP="00D912BE">
      <w:pPr>
        <w:snapToGrid w:val="0"/>
        <w:rPr>
          <w:sz w:val="24"/>
          <w:szCs w:val="24"/>
        </w:rPr>
      </w:pPr>
    </w:p>
    <w:p w14:paraId="609102E6" w14:textId="165885EE" w:rsidR="00FF3E17" w:rsidRPr="00FF3E17" w:rsidRDefault="00FF3E17" w:rsidP="00D912BE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FF3E17">
        <w:rPr>
          <w:rFonts w:ascii="ＭＳ ゴシック" w:eastAsia="ＭＳ ゴシック" w:hAnsi="ＭＳ ゴシック" w:hint="eastAsia"/>
          <w:sz w:val="24"/>
          <w:szCs w:val="24"/>
        </w:rPr>
        <w:t>二、感風</w:t>
      </w:r>
    </w:p>
    <w:p w14:paraId="63FCE13D" w14:textId="21B9D667" w:rsidR="00D912BE" w:rsidRPr="00FF3E17" w:rsidRDefault="00D912BE" w:rsidP="00FF3E17">
      <w:pPr>
        <w:snapToGrid w:val="0"/>
        <w:ind w:firstLineChars="100" w:firstLine="240"/>
        <w:rPr>
          <w:sz w:val="24"/>
          <w:szCs w:val="24"/>
        </w:rPr>
      </w:pPr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>感者、所不慮驚心目</w:t>
      </w:r>
      <w:r w:rsidR="00FF3E17">
        <w:rPr>
          <w:rFonts w:ascii="Times New Roman" w:eastAsia="ＭＳ ゴシック" w:hAnsi="Times New Roman" w:hint="eastAsia"/>
          <w:color w:val="000000"/>
          <w:sz w:val="24"/>
          <w:szCs w:val="24"/>
        </w:rPr>
        <w:t>。</w:t>
      </w:r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>感風有即座・即心・即目</w:t>
      </w:r>
      <w:r w:rsidR="00FF3E17">
        <w:rPr>
          <w:rFonts w:ascii="Times New Roman" w:eastAsia="ＭＳ ゴシック" w:hAnsi="Times New Roman" w:hint="eastAsia"/>
          <w:color w:val="000000"/>
          <w:sz w:val="24"/>
          <w:szCs w:val="24"/>
        </w:rPr>
        <w:t>。</w:t>
      </w:r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>所転気、更成離見之見感</w:t>
      </w:r>
      <w:r w:rsidR="00FF3E17">
        <w:rPr>
          <w:rFonts w:ascii="Times New Roman" w:eastAsia="ＭＳ ゴシック" w:hAnsi="Times New Roman" w:hint="eastAsia"/>
          <w:color w:val="000000"/>
          <w:sz w:val="24"/>
          <w:szCs w:val="24"/>
        </w:rPr>
        <w:t>。</w:t>
      </w:r>
    </w:p>
    <w:p w14:paraId="410A9A90" w14:textId="1CFB87F3" w:rsidR="00FF3E17" w:rsidRDefault="00D912BE" w:rsidP="008425DE">
      <w:pPr>
        <w:snapToGrid w:val="0"/>
        <w:ind w:firstLineChars="100" w:firstLine="240"/>
        <w:rPr>
          <w:rFonts w:ascii="Times New Roman" w:eastAsia="ＭＳ ゴシック" w:hAnsi="Times New Roman"/>
          <w:color w:val="000000"/>
          <w:sz w:val="24"/>
          <w:szCs w:val="24"/>
        </w:rPr>
      </w:pPr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>感と</w:t>
      </w:r>
      <w:proofErr w:type="gramStart"/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>い</w:t>
      </w:r>
      <w:r w:rsidR="00FF3E17">
        <w:rPr>
          <w:rFonts w:ascii="Times New Roman" w:eastAsia="ＭＳ ゴシック" w:hAnsi="Times New Roman" w:hint="eastAsia"/>
          <w:color w:val="000000"/>
          <w:sz w:val="24"/>
          <w:szCs w:val="24"/>
        </w:rPr>
        <w:t>つ</w:t>
      </w:r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>ぱ</w:t>
      </w:r>
      <w:proofErr w:type="gramEnd"/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>、慮らざる所にして心・目を驚かす。感風は即座・即心</w:t>
      </w:r>
      <w:r w:rsidR="00FF3E17">
        <w:rPr>
          <w:rFonts w:ascii="Times New Roman" w:eastAsia="ＭＳ ゴシック" w:hAnsi="Times New Roman" w:hint="eastAsia"/>
          <w:color w:val="000000"/>
          <w:sz w:val="24"/>
          <w:szCs w:val="24"/>
        </w:rPr>
        <w:t>・即目にあり。気</w:t>
      </w:r>
      <w:r w:rsidR="008425DE">
        <w:rPr>
          <w:rFonts w:ascii="Times New Roman" w:eastAsia="ＭＳ ゴシック" w:hAnsi="Times New Roman" w:hint="eastAsia"/>
          <w:color w:val="000000"/>
          <w:sz w:val="24"/>
          <w:szCs w:val="24"/>
        </w:rPr>
        <w:t>を転ずる所、更に離見の見感と成る。</w:t>
      </w:r>
    </w:p>
    <w:p w14:paraId="176C328D" w14:textId="32C94A98" w:rsidR="00D912BE" w:rsidRPr="00D912BE" w:rsidRDefault="00D912BE" w:rsidP="00FF3E17">
      <w:pPr>
        <w:snapToGrid w:val="0"/>
        <w:ind w:firstLineChars="100" w:firstLine="240"/>
        <w:rPr>
          <w:sz w:val="24"/>
          <w:szCs w:val="24"/>
        </w:rPr>
      </w:pPr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>毛詩</w:t>
      </w:r>
      <w:r w:rsidR="00FF3E17">
        <w:rPr>
          <w:rFonts w:ascii="Times New Roman" w:eastAsia="ＭＳ ゴシック" w:hAnsi="Times New Roman" w:hint="eastAsia"/>
          <w:color w:val="000000"/>
          <w:sz w:val="24"/>
          <w:szCs w:val="24"/>
        </w:rPr>
        <w:t>曰</w:t>
      </w:r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>、「正得失</w:t>
      </w:r>
      <w:r w:rsidR="00FF3E17">
        <w:rPr>
          <w:rFonts w:ascii="Times New Roman" w:eastAsia="ＭＳ ゴシック" w:hAnsi="Times New Roman" w:hint="eastAsia"/>
          <w:color w:val="000000"/>
          <w:sz w:val="24"/>
          <w:szCs w:val="24"/>
        </w:rPr>
        <w:t>、</w:t>
      </w:r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>動天地</w:t>
      </w:r>
      <w:r w:rsidR="00FF3E17">
        <w:rPr>
          <w:rFonts w:ascii="Times New Roman" w:eastAsia="ＭＳ ゴシック" w:hAnsi="Times New Roman" w:hint="eastAsia"/>
          <w:color w:val="000000"/>
          <w:sz w:val="24"/>
          <w:szCs w:val="24"/>
        </w:rPr>
        <w:t>、</w:t>
      </w:r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>感鬼神</w:t>
      </w:r>
      <w:r w:rsidR="00FF3E17">
        <w:rPr>
          <w:rFonts w:ascii="Times New Roman" w:eastAsia="ＭＳ ゴシック" w:hAnsi="Times New Roman" w:hint="eastAsia"/>
          <w:color w:val="000000"/>
          <w:sz w:val="24"/>
          <w:szCs w:val="24"/>
        </w:rPr>
        <w:t>。</w:t>
      </w:r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>謂之感</w:t>
      </w:r>
      <w:r w:rsidR="00FF3E17">
        <w:rPr>
          <w:rFonts w:ascii="Times New Roman" w:eastAsia="ＭＳ ゴシック" w:hAnsi="Times New Roman" w:hint="eastAsia"/>
          <w:color w:val="000000"/>
          <w:sz w:val="24"/>
          <w:szCs w:val="24"/>
        </w:rPr>
        <w:t>」</w:t>
      </w:r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>。</w:t>
      </w:r>
    </w:p>
    <w:p w14:paraId="3D5E6A47" w14:textId="73DEC120" w:rsidR="00D912BE" w:rsidRPr="00D912BE" w:rsidRDefault="00D912BE" w:rsidP="008425DE">
      <w:pPr>
        <w:snapToGrid w:val="0"/>
        <w:ind w:firstLineChars="100" w:firstLine="240"/>
        <w:rPr>
          <w:sz w:val="24"/>
          <w:szCs w:val="24"/>
        </w:rPr>
      </w:pPr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>毛詩に</w:t>
      </w:r>
      <w:r w:rsidR="00FF3E17">
        <w:rPr>
          <w:rFonts w:ascii="Times New Roman" w:eastAsia="ＭＳ ゴシック" w:hAnsi="Times New Roman" w:hint="eastAsia"/>
          <w:color w:val="000000"/>
          <w:sz w:val="24"/>
          <w:szCs w:val="24"/>
        </w:rPr>
        <w:t>曰く</w:t>
      </w:r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>、「得失を正し、天地を動かし、鬼神を感ぜしむ。これを感と謂ふ」。</w:t>
      </w:r>
    </w:p>
    <w:p w14:paraId="0FF4D1F3" w14:textId="77777777" w:rsidR="00FF3E17" w:rsidRDefault="00FF3E17" w:rsidP="00D912BE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</w:p>
    <w:p w14:paraId="79D1AB6C" w14:textId="1492FBB2" w:rsidR="00FF3E17" w:rsidRDefault="00FF3E17" w:rsidP="00D912BE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三、意風</w:t>
      </w:r>
    </w:p>
    <w:p w14:paraId="4705F64F" w14:textId="348404A1" w:rsidR="00D912BE" w:rsidRPr="00D912BE" w:rsidRDefault="00FF3E17" w:rsidP="00FF3E17">
      <w:pPr>
        <w:snapToGrid w:val="0"/>
        <w:ind w:firstLineChars="100" w:firstLine="240"/>
        <w:rPr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意者、</w:t>
      </w:r>
      <w:r w:rsidR="00D912BE" w:rsidRPr="00D912BE">
        <w:rPr>
          <w:rFonts w:ascii="Times New Roman" w:eastAsia="ＭＳ ゴシック" w:hAnsi="Times New Roman"/>
          <w:color w:val="000000"/>
          <w:sz w:val="24"/>
          <w:szCs w:val="24"/>
        </w:rPr>
        <w:t>所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成内意</w:t>
      </w:r>
      <w:r w:rsidR="00D912BE" w:rsidRPr="00D912BE">
        <w:rPr>
          <w:rFonts w:ascii="Times New Roman" w:eastAsia="ＭＳ ゴシック" w:hAnsi="Times New Roman"/>
          <w:color w:val="000000"/>
          <w:sz w:val="24"/>
          <w:szCs w:val="24"/>
        </w:rPr>
        <w:t>風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、</w:t>
      </w:r>
      <w:r w:rsidR="00D912BE" w:rsidRPr="00D912BE">
        <w:rPr>
          <w:rFonts w:ascii="Times New Roman" w:eastAsia="ＭＳ ゴシック" w:hAnsi="Times New Roman"/>
          <w:color w:val="000000"/>
          <w:sz w:val="24"/>
          <w:szCs w:val="24"/>
        </w:rPr>
        <w:t>顕外、至妙成感。顕浅深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、</w:t>
      </w:r>
      <w:r w:rsidR="00D912BE" w:rsidRPr="00D912BE">
        <w:rPr>
          <w:rFonts w:ascii="Times New Roman" w:eastAsia="ＭＳ ゴシック" w:hAnsi="Times New Roman"/>
          <w:color w:val="000000"/>
          <w:sz w:val="24"/>
          <w:szCs w:val="24"/>
        </w:rPr>
        <w:t>成諸体之風根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。</w:t>
      </w:r>
      <w:r w:rsidR="00D912BE" w:rsidRPr="00D912BE">
        <w:rPr>
          <w:rFonts w:ascii="Times New Roman" w:eastAsia="ＭＳ ゴシック" w:hAnsi="Times New Roman"/>
          <w:color w:val="000000"/>
          <w:sz w:val="24"/>
          <w:szCs w:val="24"/>
        </w:rPr>
        <w:t>是、見面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白</w:t>
      </w:r>
      <w:r w:rsidR="00D912BE" w:rsidRPr="00D912BE">
        <w:rPr>
          <w:rFonts w:ascii="Times New Roman" w:eastAsia="ＭＳ ゴシック" w:hAnsi="Times New Roman"/>
          <w:color w:val="000000"/>
          <w:sz w:val="24"/>
          <w:szCs w:val="24"/>
        </w:rPr>
        <w:t>花種也。</w:t>
      </w:r>
    </w:p>
    <w:p w14:paraId="131D49BC" w14:textId="72A8E617" w:rsidR="00D912BE" w:rsidRDefault="00FF3E17" w:rsidP="008425DE">
      <w:pPr>
        <w:snapToGrid w:val="0"/>
        <w:ind w:firstLineChars="100" w:firstLine="240"/>
        <w:rPr>
          <w:rFonts w:ascii="Times New Roman" w:eastAsia="ＭＳ ゴシック" w:hAnsi="Times New Roman"/>
          <w:color w:val="000000"/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意</w:t>
      </w:r>
      <w:r w:rsidR="00D912BE" w:rsidRPr="00D912BE">
        <w:rPr>
          <w:rFonts w:ascii="Times New Roman" w:eastAsia="ＭＳ ゴシック" w:hAnsi="Times New Roman"/>
          <w:color w:val="000000"/>
          <w:sz w:val="24"/>
          <w:szCs w:val="24"/>
        </w:rPr>
        <w:t>と</w:t>
      </w:r>
      <w:proofErr w:type="gramStart"/>
      <w:r w:rsidR="00D912BE" w:rsidRPr="00D912BE">
        <w:rPr>
          <w:rFonts w:ascii="Times New Roman" w:eastAsia="ＭＳ ゴシック" w:hAnsi="Times New Roman"/>
          <w:color w:val="000000"/>
          <w:sz w:val="24"/>
          <w:szCs w:val="24"/>
        </w:rPr>
        <w:t>いつぱ</w:t>
      </w:r>
      <w:proofErr w:type="gramEnd"/>
      <w:r w:rsidR="00D912BE" w:rsidRPr="00D912BE">
        <w:rPr>
          <w:rFonts w:ascii="Times New Roman" w:eastAsia="ＭＳ ゴシック" w:hAnsi="Times New Roman"/>
          <w:color w:val="000000"/>
          <w:sz w:val="24"/>
          <w:szCs w:val="24"/>
        </w:rPr>
        <w:t>、内に成す所の意風、外に顕はれ、至妙の感を成す。浅深を顕はし、諸体の風根と成る。これ、面白き花を見はす種也。</w:t>
      </w:r>
    </w:p>
    <w:p w14:paraId="40984846" w14:textId="1CA03E37" w:rsidR="00A4301B" w:rsidRDefault="00A4301B" w:rsidP="00A4301B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 xml:space="preserve">　玉屑評詩曰、「意中有景、景中有意」云。</w:t>
      </w:r>
    </w:p>
    <w:p w14:paraId="6E5DDCA3" w14:textId="34C87D1C" w:rsidR="00A4301B" w:rsidRPr="00D912BE" w:rsidRDefault="00A4301B" w:rsidP="00A4301B">
      <w:pPr>
        <w:snapToGrid w:val="0"/>
        <w:rPr>
          <w:rFonts w:hint="eastAsia"/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 xml:space="preserve">　玉屑の評詩に曰く、「意中に景有り、景中に意有り」と</w:t>
      </w:r>
      <w:proofErr w:type="gramStart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云ふ</w:t>
      </w:r>
      <w:proofErr w:type="gramEnd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。</w:t>
      </w:r>
    </w:p>
    <w:p w14:paraId="65A27E05" w14:textId="569DEEDB" w:rsidR="00D912BE" w:rsidRPr="00D912BE" w:rsidRDefault="00D912BE" w:rsidP="00D912BE">
      <w:pPr>
        <w:snapToGrid w:val="0"/>
        <w:rPr>
          <w:rFonts w:hint="eastAsia"/>
          <w:sz w:val="24"/>
          <w:szCs w:val="24"/>
        </w:rPr>
      </w:pPr>
    </w:p>
    <w:p w14:paraId="6D994591" w14:textId="23407EC7" w:rsidR="00D912BE" w:rsidRPr="00D912BE" w:rsidRDefault="00D912BE" w:rsidP="00D912BE">
      <w:pPr>
        <w:snapToGrid w:val="0"/>
        <w:rPr>
          <w:sz w:val="24"/>
          <w:szCs w:val="24"/>
        </w:rPr>
      </w:pPr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>四、見風</w:t>
      </w:r>
    </w:p>
    <w:p w14:paraId="2C0EBD32" w14:textId="31F3F0F9" w:rsidR="00D912BE" w:rsidRPr="001268F5" w:rsidRDefault="00D912BE" w:rsidP="00D912BE">
      <w:pPr>
        <w:snapToGrid w:val="0"/>
        <w:rPr>
          <w:sz w:val="24"/>
          <w:szCs w:val="24"/>
        </w:rPr>
      </w:pPr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 xml:space="preserve">　見者、既顕舞風</w:t>
      </w:r>
      <w:r w:rsidR="001268F5">
        <w:rPr>
          <w:rFonts w:ascii="Times New Roman" w:eastAsia="ＭＳ ゴシック" w:hAnsi="Times New Roman" w:hint="eastAsia"/>
          <w:color w:val="000000"/>
          <w:sz w:val="24"/>
          <w:szCs w:val="24"/>
        </w:rPr>
        <w:t>、</w:t>
      </w:r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>手舞・足踏、目前顕芸能証見</w:t>
      </w:r>
      <w:r w:rsidR="001268F5">
        <w:rPr>
          <w:rFonts w:ascii="Times New Roman" w:eastAsia="ＭＳ ゴシック" w:hAnsi="Times New Roman" w:hint="eastAsia"/>
          <w:color w:val="000000"/>
          <w:sz w:val="24"/>
          <w:szCs w:val="24"/>
        </w:rPr>
        <w:t>。</w:t>
      </w:r>
    </w:p>
    <w:p w14:paraId="4C7CE1D5" w14:textId="708708D8" w:rsidR="00D912BE" w:rsidRPr="00D912BE" w:rsidRDefault="00D912BE" w:rsidP="00D912BE">
      <w:pPr>
        <w:snapToGrid w:val="0"/>
        <w:rPr>
          <w:sz w:val="24"/>
          <w:szCs w:val="24"/>
        </w:rPr>
      </w:pPr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 xml:space="preserve">　見と</w:t>
      </w:r>
      <w:proofErr w:type="gramStart"/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>いつぱ</w:t>
      </w:r>
      <w:proofErr w:type="gramEnd"/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>、既に舞風に顕はれ、手舞・</w:t>
      </w:r>
      <w:proofErr w:type="gramStart"/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>足踏</w:t>
      </w:r>
      <w:proofErr w:type="gramEnd"/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>、目前に芸能の証見を顕はす。</w:t>
      </w:r>
    </w:p>
    <w:p w14:paraId="400B0125" w14:textId="3DF6C2C8" w:rsidR="00D912BE" w:rsidRPr="00D912BE" w:rsidRDefault="00D912BE" w:rsidP="00D912BE">
      <w:pPr>
        <w:snapToGrid w:val="0"/>
        <w:rPr>
          <w:sz w:val="24"/>
          <w:szCs w:val="24"/>
        </w:rPr>
      </w:pPr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 xml:space="preserve">　孟子云、「視水有道、必視其瀾</w:t>
      </w:r>
      <w:r w:rsidR="001268F5">
        <w:rPr>
          <w:rFonts w:ascii="Times New Roman" w:eastAsia="ＭＳ ゴシック" w:hAnsi="Times New Roman" w:hint="eastAsia"/>
          <w:color w:val="000000"/>
          <w:sz w:val="24"/>
          <w:szCs w:val="24"/>
        </w:rPr>
        <w:t>」</w:t>
      </w:r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>云。</w:t>
      </w:r>
    </w:p>
    <w:p w14:paraId="0137B459" w14:textId="62BD53E0" w:rsidR="00D912BE" w:rsidRPr="00D912BE" w:rsidRDefault="00D912BE" w:rsidP="00D912BE">
      <w:pPr>
        <w:snapToGrid w:val="0"/>
        <w:rPr>
          <w:sz w:val="24"/>
          <w:szCs w:val="24"/>
        </w:rPr>
      </w:pPr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 xml:space="preserve">　孟子に云はく、「水を視るに道有り、必ずその瀾を視る」と云ふ。</w:t>
      </w:r>
    </w:p>
    <w:p w14:paraId="280AC899" w14:textId="77777777" w:rsidR="001268F5" w:rsidRDefault="001268F5" w:rsidP="00D912BE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</w:p>
    <w:p w14:paraId="1468B187" w14:textId="40BE624F" w:rsidR="00D912BE" w:rsidRPr="00D912BE" w:rsidRDefault="00D912BE" w:rsidP="00D912BE">
      <w:pPr>
        <w:snapToGrid w:val="0"/>
        <w:rPr>
          <w:sz w:val="24"/>
          <w:szCs w:val="24"/>
        </w:rPr>
      </w:pPr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>五、声風</w:t>
      </w:r>
    </w:p>
    <w:p w14:paraId="39A72ADA" w14:textId="518C5865" w:rsidR="00D912BE" w:rsidRPr="00D912BE" w:rsidRDefault="00D912BE" w:rsidP="00D912BE">
      <w:pPr>
        <w:snapToGrid w:val="0"/>
        <w:rPr>
          <w:sz w:val="24"/>
          <w:szCs w:val="24"/>
        </w:rPr>
      </w:pPr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 xml:space="preserve">　声者、縦見風少疎、音感通心耳</w:t>
      </w:r>
      <w:r w:rsidR="001268F5">
        <w:rPr>
          <w:rFonts w:ascii="Times New Roman" w:eastAsia="ＭＳ ゴシック" w:hAnsi="Times New Roman" w:hint="eastAsia"/>
          <w:color w:val="000000"/>
          <w:sz w:val="24"/>
          <w:szCs w:val="24"/>
        </w:rPr>
        <w:t>、</w:t>
      </w:r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>曲聞之</w:t>
      </w:r>
      <w:r w:rsidR="001268F5">
        <w:rPr>
          <w:rFonts w:ascii="Times New Roman" w:eastAsia="ＭＳ ゴシック" w:hAnsi="Times New Roman" w:hint="eastAsia"/>
          <w:color w:val="000000"/>
          <w:sz w:val="24"/>
          <w:szCs w:val="24"/>
        </w:rPr>
        <w:t>瑞</w:t>
      </w:r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>風、成数人感</w:t>
      </w:r>
      <w:r w:rsidR="001268F5">
        <w:rPr>
          <w:rFonts w:ascii="Times New Roman" w:eastAsia="ＭＳ ゴシック" w:hAnsi="Times New Roman" w:hint="eastAsia"/>
          <w:color w:val="000000"/>
          <w:sz w:val="24"/>
          <w:szCs w:val="24"/>
        </w:rPr>
        <w:t>。</w:t>
      </w:r>
    </w:p>
    <w:p w14:paraId="3E0253B0" w14:textId="201474C2" w:rsidR="00D912BE" w:rsidRPr="00D912BE" w:rsidRDefault="001268F5" w:rsidP="008425DE">
      <w:pPr>
        <w:snapToGrid w:val="0"/>
        <w:ind w:firstLineChars="100" w:firstLine="240"/>
        <w:rPr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声</w:t>
      </w:r>
      <w:r w:rsidR="00D912BE" w:rsidRPr="00D912BE">
        <w:rPr>
          <w:rFonts w:ascii="Times New Roman" w:eastAsia="ＭＳ ゴシック" w:hAnsi="Times New Roman"/>
          <w:color w:val="000000"/>
          <w:sz w:val="24"/>
          <w:szCs w:val="24"/>
        </w:rPr>
        <w:t>と</w:t>
      </w:r>
      <w:proofErr w:type="gramStart"/>
      <w:r w:rsidR="00D912BE" w:rsidRPr="00D912BE">
        <w:rPr>
          <w:rFonts w:ascii="Times New Roman" w:eastAsia="ＭＳ ゴシック" w:hAnsi="Times New Roman"/>
          <w:color w:val="000000"/>
          <w:sz w:val="24"/>
          <w:szCs w:val="24"/>
        </w:rPr>
        <w:t>いつぱ</w:t>
      </w:r>
      <w:proofErr w:type="gramEnd"/>
      <w:r w:rsidR="00D912BE" w:rsidRPr="00D912BE">
        <w:rPr>
          <w:rFonts w:ascii="Times New Roman" w:eastAsia="ＭＳ ゴシック" w:hAnsi="Times New Roman"/>
          <w:color w:val="000000"/>
          <w:sz w:val="24"/>
          <w:szCs w:val="24"/>
        </w:rPr>
        <w:t>、</w:t>
      </w:r>
      <w:proofErr w:type="gramStart"/>
      <w:r w:rsidR="00D912BE" w:rsidRPr="00D912BE">
        <w:rPr>
          <w:rFonts w:ascii="Times New Roman" w:eastAsia="ＭＳ ゴシック" w:hAnsi="Times New Roman"/>
          <w:color w:val="000000"/>
          <w:sz w:val="24"/>
          <w:szCs w:val="24"/>
        </w:rPr>
        <w:t>縱ひ</w:t>
      </w:r>
      <w:proofErr w:type="gramEnd"/>
      <w:r w:rsidR="00D912BE" w:rsidRPr="00D912BE">
        <w:rPr>
          <w:rFonts w:ascii="Times New Roman" w:eastAsia="ＭＳ ゴシック" w:hAnsi="Times New Roman"/>
          <w:color w:val="000000"/>
          <w:sz w:val="24"/>
          <w:szCs w:val="24"/>
        </w:rPr>
        <w:t>見風少し疎かなりとも、音感心耳に通じ、曲聞の瑞風、数人の感を成す。</w:t>
      </w:r>
    </w:p>
    <w:p w14:paraId="1D3A1824" w14:textId="3ABEA1E5" w:rsidR="00D912BE" w:rsidRPr="00D912BE" w:rsidRDefault="00D912BE" w:rsidP="00D912BE">
      <w:pPr>
        <w:snapToGrid w:val="0"/>
        <w:rPr>
          <w:sz w:val="24"/>
          <w:szCs w:val="24"/>
        </w:rPr>
      </w:pPr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 xml:space="preserve">　毛詩云、「情発於声</w:t>
      </w:r>
      <w:r w:rsidR="001268F5">
        <w:rPr>
          <w:rFonts w:ascii="Times New Roman" w:eastAsia="ＭＳ ゴシック" w:hAnsi="Times New Roman" w:hint="eastAsia"/>
          <w:color w:val="000000"/>
          <w:sz w:val="24"/>
          <w:szCs w:val="24"/>
        </w:rPr>
        <w:t>、</w:t>
      </w:r>
      <w:r w:rsidR="008425DE">
        <w:rPr>
          <w:rFonts w:ascii="Times New Roman" w:eastAsia="ＭＳ ゴシック" w:hAnsi="Times New Roman" w:hint="eastAsia"/>
          <w:color w:val="000000"/>
          <w:sz w:val="24"/>
          <w:szCs w:val="24"/>
        </w:rPr>
        <w:t>声</w:t>
      </w:r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>成文、謂之音</w:t>
      </w:r>
      <w:r w:rsidR="001268F5">
        <w:rPr>
          <w:rFonts w:ascii="Times New Roman" w:eastAsia="ＭＳ ゴシック" w:hAnsi="Times New Roman" w:hint="eastAsia"/>
          <w:color w:val="000000"/>
          <w:sz w:val="24"/>
          <w:szCs w:val="24"/>
        </w:rPr>
        <w:t>」</w:t>
      </w:r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>。</w:t>
      </w:r>
    </w:p>
    <w:p w14:paraId="62E97798" w14:textId="106BA0E2" w:rsidR="00D912BE" w:rsidRPr="00D912BE" w:rsidRDefault="00D912BE" w:rsidP="00D912BE">
      <w:pPr>
        <w:snapToGrid w:val="0"/>
        <w:rPr>
          <w:sz w:val="24"/>
          <w:szCs w:val="24"/>
        </w:rPr>
      </w:pPr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 xml:space="preserve">　毛詩に云はく、「情声に発し、声文を成す。これを音と謂ふ」。</w:t>
      </w:r>
    </w:p>
    <w:p w14:paraId="0E35ED9C" w14:textId="77777777" w:rsidR="001268F5" w:rsidRDefault="001268F5" w:rsidP="00D912BE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</w:p>
    <w:p w14:paraId="138260EA" w14:textId="3EE56997" w:rsidR="00D912BE" w:rsidRPr="00D912BE" w:rsidRDefault="001268F5" w:rsidP="00D912BE">
      <w:pPr>
        <w:snapToGrid w:val="0"/>
        <w:rPr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□□…□□</w:t>
      </w:r>
      <w:r w:rsidR="00D912BE" w:rsidRPr="00D912BE">
        <w:rPr>
          <w:rFonts w:ascii="Times New Roman" w:eastAsia="ＭＳ ゴシック" w:hAnsi="Times New Roman"/>
          <w:color w:val="000000"/>
          <w:sz w:val="24"/>
          <w:szCs w:val="24"/>
        </w:rPr>
        <w:t>遊楽之名実</w:t>
      </w:r>
      <w:r w:rsidR="00A4301B">
        <w:rPr>
          <w:rFonts w:ascii="Times New Roman" w:eastAsia="ＭＳ ゴシック" w:hAnsi="Times New Roman" w:hint="eastAsia"/>
          <w:color w:val="000000"/>
          <w:sz w:val="24"/>
          <w:szCs w:val="24"/>
        </w:rPr>
        <w:t>□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□……□□</w:t>
      </w:r>
      <w:r w:rsidR="00D912BE" w:rsidRPr="00D912BE">
        <w:rPr>
          <w:rFonts w:ascii="Times New Roman" w:eastAsia="ＭＳ ゴシック" w:hAnsi="Times New Roman"/>
          <w:color w:val="000000"/>
          <w:sz w:val="24"/>
          <w:szCs w:val="24"/>
        </w:rPr>
        <w:t>通将聖之性心囗囗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……□□欽</w:t>
      </w:r>
      <w:r w:rsidR="00D912BE" w:rsidRPr="00D912BE">
        <w:rPr>
          <w:rFonts w:ascii="Times New Roman" w:eastAsia="ＭＳ ゴシック" w:hAnsi="Times New Roman"/>
          <w:color w:val="000000"/>
          <w:sz w:val="24"/>
          <w:szCs w:val="24"/>
        </w:rPr>
        <w:t>明可神秘者乎</w:t>
      </w:r>
    </w:p>
    <w:p w14:paraId="59FA81C7" w14:textId="2A8747A3" w:rsidR="001268F5" w:rsidRPr="001268F5" w:rsidRDefault="00D912BE" w:rsidP="001268F5">
      <w:pPr>
        <w:snapToGrid w:val="0"/>
        <w:ind w:firstLineChars="3100" w:firstLine="7440"/>
        <w:rPr>
          <w:rFonts w:ascii="Times New Roman" w:eastAsia="ＭＳ ゴシック" w:hAnsi="Times New Roman"/>
          <w:color w:val="000000"/>
          <w:sz w:val="24"/>
          <w:szCs w:val="24"/>
        </w:rPr>
      </w:pPr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>孔門</w:t>
      </w:r>
      <w:r w:rsidR="00A4301B">
        <w:rPr>
          <w:rFonts w:ascii="Times New Roman" w:eastAsia="ＭＳ ゴシック" w:hAnsi="Times New Roman" w:hint="eastAsia"/>
          <w:color w:val="000000"/>
          <w:sz w:val="24"/>
          <w:szCs w:val="24"/>
        </w:rPr>
        <w:t>□</w:t>
      </w:r>
      <w:r w:rsidRPr="00D912BE">
        <w:rPr>
          <w:rFonts w:ascii="Times New Roman" w:eastAsia="ＭＳ ゴシック" w:hAnsi="Times New Roman"/>
          <w:color w:val="000000"/>
          <w:sz w:val="24"/>
          <w:szCs w:val="24"/>
        </w:rPr>
        <w:t>常完</w:t>
      </w:r>
    </w:p>
    <w:sectPr w:rsidR="001268F5" w:rsidRPr="001268F5" w:rsidSect="008D33F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BE"/>
    <w:rsid w:val="00120141"/>
    <w:rsid w:val="001268F5"/>
    <w:rsid w:val="00254457"/>
    <w:rsid w:val="0027399B"/>
    <w:rsid w:val="00285161"/>
    <w:rsid w:val="002B073F"/>
    <w:rsid w:val="002D6A1F"/>
    <w:rsid w:val="002F1E0B"/>
    <w:rsid w:val="002F518F"/>
    <w:rsid w:val="00304AC3"/>
    <w:rsid w:val="00347D0A"/>
    <w:rsid w:val="003C2E73"/>
    <w:rsid w:val="00403934"/>
    <w:rsid w:val="00415FF5"/>
    <w:rsid w:val="00457B39"/>
    <w:rsid w:val="00477E16"/>
    <w:rsid w:val="004903E9"/>
    <w:rsid w:val="004A2F4D"/>
    <w:rsid w:val="004A724C"/>
    <w:rsid w:val="004F3D64"/>
    <w:rsid w:val="005525C9"/>
    <w:rsid w:val="005D31C9"/>
    <w:rsid w:val="00615983"/>
    <w:rsid w:val="0064454B"/>
    <w:rsid w:val="00671771"/>
    <w:rsid w:val="006A3AFC"/>
    <w:rsid w:val="006D68A6"/>
    <w:rsid w:val="00730505"/>
    <w:rsid w:val="007A6A32"/>
    <w:rsid w:val="007C0837"/>
    <w:rsid w:val="007D0B49"/>
    <w:rsid w:val="007F65DD"/>
    <w:rsid w:val="007F7565"/>
    <w:rsid w:val="008168D1"/>
    <w:rsid w:val="00817225"/>
    <w:rsid w:val="00834101"/>
    <w:rsid w:val="008425DE"/>
    <w:rsid w:val="008D33FD"/>
    <w:rsid w:val="008D5DD0"/>
    <w:rsid w:val="008E797A"/>
    <w:rsid w:val="0091047C"/>
    <w:rsid w:val="0095194A"/>
    <w:rsid w:val="00A4301B"/>
    <w:rsid w:val="00AC2B1D"/>
    <w:rsid w:val="00AC356C"/>
    <w:rsid w:val="00B01566"/>
    <w:rsid w:val="00B23787"/>
    <w:rsid w:val="00BC0210"/>
    <w:rsid w:val="00C24BCE"/>
    <w:rsid w:val="00C31992"/>
    <w:rsid w:val="00C4312D"/>
    <w:rsid w:val="00C7620D"/>
    <w:rsid w:val="00C85EC2"/>
    <w:rsid w:val="00C872A3"/>
    <w:rsid w:val="00D17692"/>
    <w:rsid w:val="00D37EE2"/>
    <w:rsid w:val="00D912BE"/>
    <w:rsid w:val="00DB1D63"/>
    <w:rsid w:val="00DE6BB8"/>
    <w:rsid w:val="00E65C4B"/>
    <w:rsid w:val="00E7110F"/>
    <w:rsid w:val="00E8288E"/>
    <w:rsid w:val="00E94D5C"/>
    <w:rsid w:val="00EC5FFA"/>
    <w:rsid w:val="00ED761C"/>
    <w:rsid w:val="00F26F0C"/>
    <w:rsid w:val="00F5147A"/>
    <w:rsid w:val="00FF2BA9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CEE117"/>
  <w15:chartTrackingRefBased/>
  <w15:docId w15:val="{DB9B5EA5-DFD3-49A3-B150-B3249426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12B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2B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2B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2B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2B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2B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2B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12B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912B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912B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912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912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912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912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912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912B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912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91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2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91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2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91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2B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912B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912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912B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912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きよし</dc:creator>
  <cp:keywords/>
  <dc:description/>
  <cp:lastModifiedBy>きよし 表</cp:lastModifiedBy>
  <cp:revision>2</cp:revision>
  <dcterms:created xsi:type="dcterms:W3CDTF">2025-02-28T05:58:00Z</dcterms:created>
  <dcterms:modified xsi:type="dcterms:W3CDTF">2025-02-28T05:58:00Z</dcterms:modified>
</cp:coreProperties>
</file>