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93AF5" w14:textId="2B6E1C8D" w:rsidR="00B20CDE" w:rsidRDefault="00B20CDE" w:rsidP="00854384">
      <w:pPr>
        <w:snapToGrid w:val="0"/>
        <w:spacing w:after="0"/>
        <w:jc w:val="both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花鏡</w:t>
      </w:r>
    </w:p>
    <w:p w14:paraId="209DE1D3" w14:textId="77777777" w:rsidR="00B20CDE" w:rsidRDefault="00B20CDE" w:rsidP="00854384">
      <w:pPr>
        <w:snapToGrid w:val="0"/>
        <w:spacing w:after="0"/>
        <w:jc w:val="both"/>
        <w:rPr>
          <w:rFonts w:ascii="ＭＳ ゴシック" w:eastAsia="ＭＳ ゴシック" w:hAnsi="ＭＳ ゴシック"/>
          <w:color w:val="000000"/>
          <w:sz w:val="24"/>
        </w:rPr>
      </w:pPr>
    </w:p>
    <w:p w14:paraId="1F6236D9" w14:textId="18EE70B7" w:rsidR="003E4B58" w:rsidRPr="00D676B3" w:rsidRDefault="003E4B58" w:rsidP="00425856">
      <w:pPr>
        <w:snapToGrid w:val="0"/>
        <w:spacing w:after="0"/>
        <w:ind w:firstLineChars="400" w:firstLine="960"/>
        <w:jc w:val="both"/>
        <w:rPr>
          <w:rFonts w:ascii="ＭＳ ゴシック" w:eastAsia="ＭＳ ゴシック" w:hAnsi="ＭＳ ゴシック"/>
          <w:sz w:val="24"/>
        </w:rPr>
      </w:pPr>
      <w:r w:rsidRPr="00D676B3">
        <w:rPr>
          <w:rFonts w:ascii="ＭＳ ゴシック" w:eastAsia="ＭＳ ゴシック" w:hAnsi="ＭＳ ゴシック"/>
          <w:color w:val="000000"/>
          <w:sz w:val="24"/>
        </w:rPr>
        <w:t>一調</w:t>
      </w:r>
      <w:r w:rsidR="00B20CDE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D676B3">
        <w:rPr>
          <w:rFonts w:ascii="ＭＳ ゴシック" w:eastAsia="ＭＳ ゴシック" w:hAnsi="ＭＳ ゴシック"/>
          <w:color w:val="000000"/>
          <w:sz w:val="24"/>
        </w:rPr>
        <w:t>二機</w:t>
      </w:r>
      <w:r w:rsidR="00B20CDE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D676B3">
        <w:rPr>
          <w:rFonts w:ascii="ＭＳ ゴシック" w:eastAsia="ＭＳ ゴシック" w:hAnsi="ＭＳ ゴシック"/>
          <w:color w:val="000000"/>
          <w:sz w:val="24"/>
        </w:rPr>
        <w:t>三声</w:t>
      </w:r>
      <w:r w:rsidRPr="00D676B3"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 w:rsidRPr="00D676B3">
        <w:rPr>
          <w:rFonts w:ascii="ＭＳ ゴシック" w:eastAsia="ＭＳ ゴシック" w:hAnsi="ＭＳ ゴシック"/>
          <w:color w:val="000000"/>
          <w:sz w:val="24"/>
        </w:rPr>
        <w:t>音曲開口初声</w:t>
      </w:r>
    </w:p>
    <w:p w14:paraId="17ED074C" w14:textId="77777777" w:rsidR="00B20CDE" w:rsidRDefault="003E4B58" w:rsidP="00425856">
      <w:pPr>
        <w:snapToGrid w:val="0"/>
        <w:spacing w:after="0"/>
        <w:ind w:firstLineChars="100" w:firstLine="240"/>
        <w:jc w:val="both"/>
        <w:rPr>
          <w:rFonts w:ascii="ＭＳ ゴシック" w:eastAsia="ＭＳ ゴシック" w:hAnsi="ＭＳ ゴシック"/>
          <w:color w:val="000000"/>
          <w:sz w:val="24"/>
        </w:rPr>
      </w:pPr>
      <w:r w:rsidRPr="00D676B3">
        <w:rPr>
          <w:rFonts w:ascii="ＭＳ ゴシック" w:eastAsia="ＭＳ ゴシック" w:hAnsi="ＭＳ ゴシック"/>
          <w:color w:val="000000"/>
          <w:sz w:val="24"/>
        </w:rPr>
        <w:t>調子をば</w:t>
      </w:r>
      <w:r w:rsidR="00B20CDE">
        <w:rPr>
          <w:rFonts w:ascii="ＭＳ ゴシック" w:eastAsia="ＭＳ ゴシック" w:hAnsi="ＭＳ ゴシック" w:hint="eastAsia"/>
          <w:color w:val="000000"/>
          <w:sz w:val="24"/>
        </w:rPr>
        <w:t>機</w:t>
      </w:r>
      <w:r w:rsidRPr="00D676B3">
        <w:rPr>
          <w:rFonts w:ascii="ＭＳ ゴシック" w:eastAsia="ＭＳ ゴシック" w:hAnsi="ＭＳ ゴシック"/>
          <w:color w:val="000000"/>
          <w:sz w:val="24"/>
        </w:rPr>
        <w:t>が持つなり。吹物の調子</w:t>
      </w:r>
      <w:r w:rsidR="00B20CDE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D676B3">
        <w:rPr>
          <w:rFonts w:ascii="ＭＳ ゴシック" w:eastAsia="ＭＳ ゴシック" w:hAnsi="ＭＳ ゴシック"/>
          <w:color w:val="000000"/>
          <w:sz w:val="24"/>
        </w:rPr>
        <w:t>音取りて、</w:t>
      </w:r>
      <w:r w:rsidR="00B20CDE">
        <w:rPr>
          <w:rFonts w:ascii="ＭＳ ゴシック" w:eastAsia="ＭＳ ゴシック" w:hAnsi="ＭＳ ゴシック" w:hint="eastAsia"/>
          <w:color w:val="000000"/>
          <w:sz w:val="24"/>
        </w:rPr>
        <w:t>機</w:t>
      </w:r>
      <w:r w:rsidRPr="00D676B3">
        <w:rPr>
          <w:rFonts w:ascii="ＭＳ ゴシック" w:eastAsia="ＭＳ ゴシック" w:hAnsi="ＭＳ ゴシック"/>
          <w:color w:val="000000"/>
          <w:sz w:val="24"/>
        </w:rPr>
        <w:t>に合はせすまして、目をふさぎて、息を内へ引きて、さて声を出せば、声先、調子の中より出づるなり。調子ばかりを音取りて、機にも合はせずして声を出だせば、声先調子に合ふ事、左右なく無し。調子をば</w:t>
      </w:r>
      <w:r w:rsidR="00B20CDE">
        <w:rPr>
          <w:rFonts w:ascii="ＭＳ ゴシック" w:eastAsia="ＭＳ ゴシック" w:hAnsi="ＭＳ ゴシック" w:hint="eastAsia"/>
          <w:color w:val="000000"/>
          <w:sz w:val="24"/>
        </w:rPr>
        <w:t>機</w:t>
      </w:r>
      <w:r w:rsidRPr="00D676B3">
        <w:rPr>
          <w:rFonts w:ascii="ＭＳ ゴシック" w:eastAsia="ＭＳ ゴシック" w:hAnsi="ＭＳ ゴシック"/>
          <w:color w:val="000000"/>
          <w:sz w:val="24"/>
        </w:rPr>
        <w:t>に籠めて声を出すがゆへに、一調・二</w:t>
      </w:r>
      <w:r w:rsidR="00B20CDE">
        <w:rPr>
          <w:rFonts w:ascii="ＭＳ ゴシック" w:eastAsia="ＭＳ ゴシック" w:hAnsi="ＭＳ ゴシック" w:hint="eastAsia"/>
          <w:color w:val="000000"/>
          <w:sz w:val="24"/>
        </w:rPr>
        <w:t>機</w:t>
      </w:r>
      <w:r w:rsidRPr="00D676B3">
        <w:rPr>
          <w:rFonts w:ascii="ＭＳ ゴシック" w:eastAsia="ＭＳ ゴシック" w:hAnsi="ＭＳ ゴシック"/>
          <w:color w:val="000000"/>
          <w:sz w:val="24"/>
        </w:rPr>
        <w:t>・三</w:t>
      </w:r>
      <w:r w:rsidR="00B20CDE">
        <w:rPr>
          <w:rFonts w:ascii="ＭＳ ゴシック" w:eastAsia="ＭＳ ゴシック" w:hAnsi="ＭＳ ゴシック" w:hint="eastAsia"/>
          <w:color w:val="000000"/>
          <w:sz w:val="24"/>
        </w:rPr>
        <w:t>声とは定むる也。</w:t>
      </w:r>
    </w:p>
    <w:p w14:paraId="39A99E52" w14:textId="7AC161C0" w:rsidR="003E4B58" w:rsidRPr="00B20CDE" w:rsidRDefault="003E4B58" w:rsidP="00425856">
      <w:pPr>
        <w:snapToGrid w:val="0"/>
        <w:spacing w:after="0"/>
        <w:ind w:firstLineChars="100" w:firstLine="240"/>
        <w:jc w:val="both"/>
        <w:rPr>
          <w:rFonts w:ascii="ＭＳ ゴシック" w:eastAsia="ＭＳ ゴシック" w:hAnsi="ＭＳ ゴシック"/>
          <w:color w:val="000000"/>
          <w:sz w:val="24"/>
        </w:rPr>
      </w:pPr>
      <w:r w:rsidRPr="00D676B3">
        <w:rPr>
          <w:rFonts w:ascii="ＭＳ ゴシック" w:eastAsia="ＭＳ ゴシック" w:hAnsi="ＭＳ ゴシック"/>
          <w:color w:val="000000"/>
          <w:sz w:val="24"/>
        </w:rPr>
        <w:t>又云、調子をば機にて持ち</w:t>
      </w:r>
      <w:r w:rsidR="00B20CDE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Pr="00D676B3">
        <w:rPr>
          <w:rFonts w:ascii="ＭＳ ゴシック" w:eastAsia="ＭＳ ゴシック" w:hAnsi="ＭＳ ゴシック"/>
          <w:color w:val="000000"/>
          <w:sz w:val="24"/>
        </w:rPr>
        <w:t>声をば調子にて出し、文字をば</w:t>
      </w:r>
      <w:r w:rsidR="00B20CDE">
        <w:rPr>
          <w:rFonts w:ascii="ＭＳ ゴシック" w:eastAsia="ＭＳ ゴシック" w:hAnsi="ＭＳ ゴシック" w:hint="eastAsia"/>
          <w:color w:val="000000"/>
          <w:sz w:val="24"/>
        </w:rPr>
        <w:t>口</w:t>
      </w:r>
      <w:r w:rsidRPr="00D676B3">
        <w:rPr>
          <w:rFonts w:ascii="ＭＳ ゴシック" w:eastAsia="ＭＳ ゴシック" w:hAnsi="ＭＳ ゴシック"/>
          <w:color w:val="000000"/>
          <w:sz w:val="24"/>
        </w:rPr>
        <w:t>びるにて分かつべし</w:t>
      </w:r>
      <w:r w:rsidR="00B20CDE">
        <w:rPr>
          <w:rFonts w:ascii="ＭＳ ゴシック" w:eastAsia="ＭＳ ゴシック" w:hAnsi="ＭＳ ゴシック" w:hint="eastAsia"/>
          <w:color w:val="000000"/>
          <w:sz w:val="24"/>
        </w:rPr>
        <w:t>。</w:t>
      </w:r>
      <w:r w:rsidRPr="00D676B3">
        <w:rPr>
          <w:rFonts w:ascii="ＭＳ ゴシック" w:eastAsia="ＭＳ ゴシック" w:hAnsi="ＭＳ ゴシック"/>
          <w:color w:val="000000"/>
          <w:sz w:val="24"/>
        </w:rPr>
        <w:t>文字にもか</w:t>
      </w:r>
      <w:r w:rsidR="00B20CDE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D676B3">
        <w:rPr>
          <w:rFonts w:ascii="ＭＳ ゴシック" w:eastAsia="ＭＳ ゴシック" w:hAnsi="ＭＳ ゴシック"/>
          <w:color w:val="000000"/>
          <w:sz w:val="24"/>
        </w:rPr>
        <w:t>らぬほどの曲をば、顔の振り様を以てあひしらふべし。能</w:t>
      </w:r>
      <w:r w:rsidR="00056D3C">
        <w:rPr>
          <w:rFonts w:ascii="ＭＳ ゴシック" w:eastAsia="ＭＳ ゴシック" w:hAnsi="ＭＳ ゴシック" w:hint="eastAsia"/>
          <w:color w:val="000000"/>
          <w:sz w:val="24"/>
        </w:rPr>
        <w:t>能</w:t>
      </w:r>
      <w:r w:rsidRPr="00D676B3">
        <w:rPr>
          <w:rFonts w:ascii="ＭＳ ゴシック" w:eastAsia="ＭＳ ゴシック" w:hAnsi="ＭＳ ゴシック"/>
          <w:color w:val="000000"/>
          <w:sz w:val="24"/>
        </w:rPr>
        <w:t>心中にあて</w:t>
      </w:r>
      <w:r w:rsidR="00B20CDE">
        <w:rPr>
          <w:rFonts w:ascii="ＭＳ ゴシック" w:eastAsia="ＭＳ ゴシック" w:hAnsi="ＭＳ ゴシック" w:hint="eastAsia"/>
          <w:color w:val="000000"/>
          <w:sz w:val="24"/>
        </w:rPr>
        <w:t>て</w:t>
      </w:r>
      <w:r w:rsidRPr="00D676B3">
        <w:rPr>
          <w:rFonts w:ascii="ＭＳ ゴシック" w:eastAsia="ＭＳ ゴシック" w:hAnsi="ＭＳ ゴシック"/>
          <w:color w:val="000000"/>
          <w:sz w:val="24"/>
        </w:rPr>
        <w:t>念ろうすべきなり。</w:t>
      </w:r>
    </w:p>
    <w:p w14:paraId="0F7F7B14" w14:textId="2EF1E049" w:rsidR="003E4B58" w:rsidRDefault="003E4B58" w:rsidP="00056D3C">
      <w:pPr>
        <w:snapToGrid w:val="0"/>
        <w:spacing w:after="0"/>
        <w:ind w:firstLineChars="100" w:firstLine="240"/>
        <w:jc w:val="both"/>
        <w:rPr>
          <w:rFonts w:ascii="ＭＳ ゴシック" w:eastAsia="ＭＳ ゴシック" w:hAnsi="ＭＳ ゴシック"/>
          <w:color w:val="000000"/>
          <w:sz w:val="24"/>
        </w:rPr>
      </w:pPr>
      <w:r w:rsidRPr="00D676B3">
        <w:rPr>
          <w:rFonts w:ascii="ＭＳ ゴシック" w:eastAsia="ＭＳ ゴシック" w:hAnsi="ＭＳ ゴシック"/>
          <w:color w:val="000000"/>
          <w:sz w:val="24"/>
        </w:rPr>
        <w:t>宮急尚上下、声成文、謂</w:t>
      </w:r>
      <w:r w:rsidR="00B20CDE">
        <w:rPr>
          <w:rFonts w:ascii="ＭＳ ゴシック" w:eastAsia="ＭＳ ゴシック" w:hAnsi="ＭＳ ゴシック" w:hint="eastAsia"/>
          <w:color w:val="000000"/>
          <w:sz w:val="24"/>
        </w:rPr>
        <w:t>音</w:t>
      </w:r>
      <w:r w:rsidRPr="00D676B3">
        <w:rPr>
          <w:rFonts w:ascii="ＭＳ ゴシック" w:eastAsia="ＭＳ ゴシック" w:hAnsi="ＭＳ ゴシック"/>
          <w:color w:val="000000"/>
          <w:sz w:val="24"/>
        </w:rPr>
        <w:t>之。宮急陰。地・呂・出息。尚陽。天・律・入息</w:t>
      </w:r>
      <w:r w:rsidR="00B20CDE">
        <w:rPr>
          <w:rFonts w:ascii="ＭＳ ゴシック" w:eastAsia="ＭＳ ゴシック" w:hAnsi="ＭＳ ゴシック" w:hint="eastAsia"/>
          <w:color w:val="000000"/>
          <w:sz w:val="24"/>
        </w:rPr>
        <w:t>。</w:t>
      </w:r>
      <w:r w:rsidRPr="00D676B3">
        <w:rPr>
          <w:rFonts w:ascii="ＭＳ ゴシック" w:eastAsia="ＭＳ ゴシック" w:hAnsi="ＭＳ ゴシック"/>
          <w:color w:val="000000"/>
          <w:sz w:val="24"/>
        </w:rPr>
        <w:t>呂律合</w:t>
      </w:r>
      <w:r w:rsidR="00B20CDE">
        <w:rPr>
          <w:rFonts w:ascii="ＭＳ ゴシック" w:eastAsia="ＭＳ ゴシック" w:hAnsi="ＭＳ ゴシック" w:hint="eastAsia"/>
          <w:color w:val="000000"/>
          <w:sz w:val="24"/>
        </w:rPr>
        <w:t>声</w:t>
      </w:r>
      <w:r w:rsidRPr="00D676B3">
        <w:rPr>
          <w:rFonts w:ascii="ＭＳ ゴシック" w:eastAsia="ＭＳ ゴシック" w:hAnsi="ＭＳ ゴシック"/>
          <w:color w:val="000000"/>
          <w:sz w:val="24"/>
        </w:rPr>
        <w:t>上下、云声文</w:t>
      </w:r>
      <w:r w:rsidR="00B20CDE">
        <w:rPr>
          <w:rFonts w:ascii="ＭＳ ゴシック" w:eastAsia="ＭＳ ゴシック" w:hAnsi="ＭＳ ゴシック" w:hint="eastAsia"/>
          <w:color w:val="000000"/>
          <w:sz w:val="24"/>
        </w:rPr>
        <w:t>。</w:t>
      </w:r>
      <w:r w:rsidRPr="00D676B3">
        <w:rPr>
          <w:rFonts w:ascii="ＭＳ ゴシック" w:eastAsia="ＭＳ ゴシック" w:hAnsi="ＭＳ ゴシック"/>
          <w:color w:val="000000"/>
          <w:sz w:val="24"/>
        </w:rPr>
        <w:t>分五音成十二</w:t>
      </w:r>
      <w:r w:rsidR="00B20CDE">
        <w:rPr>
          <w:rFonts w:ascii="ＭＳ ゴシック" w:eastAsia="ＭＳ ゴシック" w:hAnsi="ＭＳ ゴシック" w:hint="eastAsia"/>
          <w:color w:val="000000"/>
          <w:sz w:val="24"/>
        </w:rPr>
        <w:t>律。</w:t>
      </w:r>
      <w:r w:rsidRPr="00D676B3">
        <w:rPr>
          <w:rFonts w:ascii="ＭＳ ゴシック" w:eastAsia="ＭＳ ゴシック" w:hAnsi="ＭＳ ゴシック"/>
          <w:color w:val="000000"/>
          <w:sz w:val="24"/>
        </w:rPr>
        <w:t>呂六、律六。</w:t>
      </w:r>
    </w:p>
    <w:p w14:paraId="10303CF0" w14:textId="77777777" w:rsidR="00B20CDE" w:rsidRDefault="00B20CDE" w:rsidP="00425856">
      <w:pPr>
        <w:snapToGrid w:val="0"/>
        <w:spacing w:after="0"/>
        <w:jc w:val="both"/>
        <w:rPr>
          <w:rFonts w:ascii="ＭＳ ゴシック" w:eastAsia="ＭＳ ゴシック" w:hAnsi="ＭＳ ゴシック"/>
          <w:color w:val="000000"/>
          <w:sz w:val="24"/>
        </w:rPr>
      </w:pPr>
    </w:p>
    <w:p w14:paraId="4E6E6492" w14:textId="1601685C" w:rsidR="00B20CDE" w:rsidRPr="00B20CDE" w:rsidRDefault="00B20CDE" w:rsidP="00425856">
      <w:pPr>
        <w:snapToGrid w:val="0"/>
        <w:spacing w:after="0"/>
        <w:ind w:firstLineChars="400" w:firstLine="960"/>
        <w:jc w:val="both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動十分心　動七分身</w:t>
      </w:r>
    </w:p>
    <w:p w14:paraId="6B04B194" w14:textId="433D4587" w:rsidR="003E4B58" w:rsidRDefault="00B20CDE" w:rsidP="00854384">
      <w:pPr>
        <w:snapToGrid w:val="0"/>
        <w:spacing w:after="0"/>
        <w:ind w:firstLineChars="100" w:firstLine="240"/>
        <w:jc w:val="both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「心を十分に動かして身を七分に動かせ」とは、習う所の、手を指し、足を動かす</w:t>
      </w:r>
      <w:r w:rsidR="003E4B58" w:rsidRPr="00D676B3">
        <w:rPr>
          <w:rFonts w:ascii="ＭＳ ゴシック" w:eastAsia="ＭＳ ゴシック" w:hAnsi="ＭＳ ゴシック"/>
          <w:color w:val="000000"/>
          <w:sz w:val="24"/>
        </w:rPr>
        <w:t>事、師の教へのま</w:t>
      </w:r>
      <w:r>
        <w:rPr>
          <w:rFonts w:ascii="ＭＳ ゴシック" w:eastAsia="ＭＳ ゴシック" w:hAnsi="ＭＳ ゴシック" w:hint="eastAsia"/>
          <w:color w:val="000000"/>
          <w:sz w:val="24"/>
        </w:rPr>
        <w:t>ま</w:t>
      </w:r>
      <w:r w:rsidR="003E4B58" w:rsidRPr="00D676B3">
        <w:rPr>
          <w:rFonts w:ascii="ＭＳ ゴシック" w:eastAsia="ＭＳ ゴシック" w:hAnsi="ＭＳ ゴシック"/>
          <w:color w:val="000000"/>
          <w:sz w:val="24"/>
        </w:rPr>
        <w:t>に動かして、その</w:t>
      </w:r>
      <w:r>
        <w:rPr>
          <w:rFonts w:ascii="ＭＳ ゴシック" w:eastAsia="ＭＳ ゴシック" w:hAnsi="ＭＳ ゴシック" w:hint="eastAsia"/>
          <w:color w:val="000000"/>
          <w:sz w:val="24"/>
        </w:rPr>
        <w:t>分</w:t>
      </w:r>
      <w:r w:rsidR="003E4B58" w:rsidRPr="00D676B3">
        <w:rPr>
          <w:rFonts w:ascii="ＭＳ ゴシック" w:eastAsia="ＭＳ ゴシック" w:hAnsi="ＭＳ ゴシック"/>
          <w:color w:val="000000"/>
          <w:sz w:val="24"/>
        </w:rPr>
        <w:t>をよく</w:t>
      </w:r>
      <w:r>
        <w:rPr>
          <w:rFonts w:ascii="ＭＳ ゴシック" w:eastAsia="ＭＳ ゴシック" w:hAnsi="ＭＳ ゴシック" w:hint="eastAsia"/>
          <w:color w:val="000000"/>
          <w:sz w:val="24"/>
        </w:rPr>
        <w:t>よく</w:t>
      </w:r>
      <w:r w:rsidR="003E4B58" w:rsidRPr="00D676B3">
        <w:rPr>
          <w:rFonts w:ascii="ＭＳ ゴシック" w:eastAsia="ＭＳ ゴシック" w:hAnsi="ＭＳ ゴシック"/>
          <w:color w:val="000000"/>
          <w:sz w:val="24"/>
        </w:rPr>
        <w:t>し極めて後、指し引く手を、ち</w:t>
      </w:r>
      <w:r>
        <w:rPr>
          <w:rFonts w:ascii="ＭＳ ゴシック" w:eastAsia="ＭＳ ゴシック" w:hAnsi="ＭＳ ゴシック" w:hint="eastAsia"/>
          <w:color w:val="000000"/>
          <w:sz w:val="24"/>
        </w:rPr>
        <w:t>ち</w:t>
      </w:r>
      <w:r w:rsidR="003E4B58" w:rsidRPr="00D676B3">
        <w:rPr>
          <w:rFonts w:ascii="ＭＳ ゴシック" w:eastAsia="ＭＳ ゴシック" w:hAnsi="ＭＳ ゴシック"/>
          <w:color w:val="000000"/>
          <w:sz w:val="24"/>
        </w:rPr>
        <w:t>と、心ほどには動かさで、心より内に控ふる也。これは、かならず、舞・はたらきに限るべか</w:t>
      </w:r>
      <w:r>
        <w:rPr>
          <w:rFonts w:ascii="ＭＳ ゴシック" w:eastAsia="ＭＳ ゴシック" w:hAnsi="ＭＳ ゴシック" w:hint="eastAsia"/>
          <w:color w:val="000000"/>
          <w:sz w:val="24"/>
        </w:rPr>
        <w:t>ら</w:t>
      </w:r>
      <w:r w:rsidR="003E4B58" w:rsidRPr="00D676B3">
        <w:rPr>
          <w:rFonts w:ascii="ＭＳ ゴシック" w:eastAsia="ＭＳ ゴシック" w:hAnsi="ＭＳ ゴシック"/>
          <w:color w:val="000000"/>
          <w:sz w:val="24"/>
        </w:rPr>
        <w:t>ず。立</w:t>
      </w:r>
      <w:r>
        <w:rPr>
          <w:rFonts w:ascii="ＭＳ ゴシック" w:eastAsia="ＭＳ ゴシック" w:hAnsi="ＭＳ ゴシック" w:hint="eastAsia"/>
          <w:color w:val="000000"/>
          <w:sz w:val="24"/>
        </w:rPr>
        <w:t>ふ</w:t>
      </w:r>
      <w:r w:rsidR="003E4B58" w:rsidRPr="00D676B3">
        <w:rPr>
          <w:rFonts w:ascii="ＭＳ ゴシック" w:eastAsia="ＭＳ ゴシック" w:hAnsi="ＭＳ ゴシック"/>
          <w:color w:val="000000"/>
          <w:sz w:val="24"/>
        </w:rPr>
        <w:t>るまふ身づかひまでも、心よりは身を惜しみて立ちはたらけ</w:t>
      </w:r>
      <w:r>
        <w:rPr>
          <w:rFonts w:ascii="ＭＳ ゴシック" w:eastAsia="ＭＳ ゴシック" w:hAnsi="ＭＳ ゴシック" w:hint="eastAsia"/>
          <w:color w:val="000000"/>
          <w:sz w:val="24"/>
        </w:rPr>
        <w:t>ば</w:t>
      </w:r>
      <w:r w:rsidR="003E4B58" w:rsidRPr="00D676B3">
        <w:rPr>
          <w:rFonts w:ascii="ＭＳ ゴシック" w:eastAsia="ＭＳ ゴシック" w:hAnsi="ＭＳ ゴシック"/>
          <w:color w:val="000000"/>
          <w:sz w:val="24"/>
        </w:rPr>
        <w:t>、身は体になり、心は用になりて、面白き感あるべし。</w:t>
      </w:r>
    </w:p>
    <w:p w14:paraId="6F058DD9" w14:textId="77777777" w:rsidR="00B20CDE" w:rsidRPr="00B20CDE" w:rsidRDefault="00B20CDE" w:rsidP="00425856">
      <w:pPr>
        <w:snapToGrid w:val="0"/>
        <w:spacing w:after="0"/>
        <w:jc w:val="both"/>
        <w:rPr>
          <w:rFonts w:ascii="ＭＳ ゴシック" w:eastAsia="ＭＳ ゴシック" w:hAnsi="ＭＳ ゴシック"/>
          <w:color w:val="000000"/>
          <w:sz w:val="24"/>
        </w:rPr>
      </w:pPr>
    </w:p>
    <w:p w14:paraId="5E10843B" w14:textId="60A2A0CE" w:rsidR="003E4B58" w:rsidRPr="00D676B3" w:rsidRDefault="003E4B58" w:rsidP="00425856">
      <w:pPr>
        <w:snapToGrid w:val="0"/>
        <w:spacing w:after="0"/>
        <w:jc w:val="both"/>
        <w:rPr>
          <w:rFonts w:ascii="ＭＳ ゴシック" w:eastAsia="ＭＳ ゴシック" w:hAnsi="ＭＳ ゴシック"/>
          <w:sz w:val="24"/>
        </w:rPr>
      </w:pPr>
      <w:r w:rsidRPr="00D676B3">
        <w:rPr>
          <w:rFonts w:ascii="ＭＳ ゴシック" w:eastAsia="ＭＳ ゴシック" w:hAnsi="ＭＳ ゴシック"/>
          <w:color w:val="000000"/>
          <w:sz w:val="24"/>
        </w:rPr>
        <w:t xml:space="preserve">　　　　強身動宥足踏</w:t>
      </w:r>
      <w:r w:rsidR="0015679B">
        <w:rPr>
          <w:rFonts w:ascii="ＭＳ ゴシック" w:eastAsia="ＭＳ ゴシック" w:hAnsi="ＭＳ ゴシック" w:hint="eastAsia"/>
          <w:color w:val="000000"/>
          <w:sz w:val="24"/>
        </w:rPr>
        <w:t xml:space="preserve">　強</w:t>
      </w:r>
      <w:r w:rsidRPr="00D676B3">
        <w:rPr>
          <w:rFonts w:ascii="ＭＳ ゴシック" w:eastAsia="ＭＳ ゴシック" w:hAnsi="ＭＳ ゴシック"/>
          <w:color w:val="000000"/>
          <w:sz w:val="24"/>
        </w:rPr>
        <w:t>足踏宥身動</w:t>
      </w:r>
    </w:p>
    <w:p w14:paraId="69F646FD" w14:textId="6281B1E6" w:rsidR="003E4B58" w:rsidRDefault="003E4B58" w:rsidP="00425856">
      <w:pPr>
        <w:snapToGrid w:val="0"/>
        <w:spacing w:after="0"/>
        <w:jc w:val="both"/>
        <w:rPr>
          <w:rFonts w:ascii="ＭＳ ゴシック" w:eastAsia="ＭＳ ゴシック" w:hAnsi="ＭＳ ゴシック"/>
          <w:color w:val="000000"/>
          <w:sz w:val="24"/>
        </w:rPr>
      </w:pPr>
      <w:r w:rsidRPr="00D676B3">
        <w:rPr>
          <w:rFonts w:ascii="ＭＳ ゴシック" w:eastAsia="ＭＳ ゴシック" w:hAnsi="ＭＳ ゴシック"/>
          <w:color w:val="000000"/>
          <w:sz w:val="24"/>
        </w:rPr>
        <w:t xml:space="preserve">　これも、大かた、先の心十分の心也。身と足と同じやうに動けば、荒く見ゆるなり。</w:t>
      </w:r>
      <w:r w:rsidR="0015679B">
        <w:rPr>
          <w:rFonts w:ascii="ＭＳ ゴシック" w:eastAsia="ＭＳ ゴシック" w:hAnsi="ＭＳ ゴシック" w:hint="eastAsia"/>
          <w:color w:val="000000"/>
          <w:sz w:val="24"/>
        </w:rPr>
        <w:t>身をつかふ時、足を盗めば、狂うとは見ゆれども、荒からず。足を強く踏む時、身を静かに動かせば、足音は高けれども、身の静かなるによりて、荒くは見えぬ也。これすなはち、見聞同心ならぬ所、両体和合に成て、面白き感あり。</w:t>
      </w:r>
    </w:p>
    <w:p w14:paraId="49FC95EE" w14:textId="27A0402F" w:rsidR="0015679B" w:rsidRPr="0015679B" w:rsidRDefault="0015679B" w:rsidP="00425856">
      <w:pPr>
        <w:snapToGrid w:val="0"/>
        <w:spacing w:after="0"/>
        <w:jc w:val="both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そうじて、足を踏み習ふ事、舞にては踏み習ふべからず。余のはたらき・物まねにて踏み習ふべし。</w:t>
      </w:r>
    </w:p>
    <w:p w14:paraId="6516AA58" w14:textId="77777777" w:rsidR="0015679B" w:rsidRDefault="0015679B" w:rsidP="008D2F34">
      <w:pPr>
        <w:snapToGrid w:val="0"/>
        <w:spacing w:after="0"/>
        <w:jc w:val="both"/>
        <w:rPr>
          <w:rFonts w:ascii="ＭＳ ゴシック" w:eastAsia="ＭＳ ゴシック" w:hAnsi="ＭＳ ゴシック"/>
          <w:color w:val="000000"/>
          <w:sz w:val="24"/>
        </w:rPr>
      </w:pPr>
    </w:p>
    <w:p w14:paraId="2A3EA922" w14:textId="5B13AD27" w:rsidR="003E4B58" w:rsidRPr="00D676B3" w:rsidRDefault="003E4B58" w:rsidP="00425856">
      <w:pPr>
        <w:snapToGrid w:val="0"/>
        <w:spacing w:after="0"/>
        <w:ind w:firstLineChars="400" w:firstLine="960"/>
        <w:jc w:val="both"/>
        <w:rPr>
          <w:rFonts w:ascii="ＭＳ ゴシック" w:eastAsia="ＭＳ ゴシック" w:hAnsi="ＭＳ ゴシック"/>
          <w:sz w:val="24"/>
        </w:rPr>
      </w:pPr>
      <w:r w:rsidRPr="00D676B3">
        <w:rPr>
          <w:rFonts w:ascii="ＭＳ ゴシック" w:eastAsia="ＭＳ ゴシック" w:hAnsi="ＭＳ ゴシック"/>
          <w:color w:val="000000"/>
          <w:sz w:val="24"/>
        </w:rPr>
        <w:t>先聞後見</w:t>
      </w:r>
    </w:p>
    <w:p w14:paraId="6D19E252" w14:textId="39E78477" w:rsidR="003E4B58" w:rsidRPr="00D676B3" w:rsidRDefault="003E4B58" w:rsidP="00425856">
      <w:pPr>
        <w:snapToGrid w:val="0"/>
        <w:spacing w:after="0"/>
        <w:ind w:firstLineChars="100" w:firstLine="240"/>
        <w:jc w:val="both"/>
        <w:rPr>
          <w:rFonts w:ascii="ＭＳ ゴシック" w:eastAsia="ＭＳ ゴシック" w:hAnsi="ＭＳ ゴシック"/>
          <w:sz w:val="24"/>
        </w:rPr>
      </w:pPr>
      <w:r w:rsidRPr="00D676B3">
        <w:rPr>
          <w:rFonts w:ascii="ＭＳ ゴシック" w:eastAsia="ＭＳ ゴシック" w:hAnsi="ＭＳ ゴシック"/>
          <w:color w:val="000000"/>
          <w:sz w:val="24"/>
        </w:rPr>
        <w:t>一切の物まね風体</w:t>
      </w:r>
      <w:r w:rsidR="0015679B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Pr="00D676B3">
        <w:rPr>
          <w:rFonts w:ascii="ＭＳ ゴシック" w:eastAsia="ＭＳ ゴシック" w:hAnsi="ＭＳ ゴシック"/>
          <w:color w:val="000000"/>
          <w:sz w:val="24"/>
        </w:rPr>
        <w:t>、云事の品によりての見聞也。是を、云事のすなはちにし、あまさへ、言葉より進みて風情の見ゆる</w:t>
      </w:r>
      <w:r w:rsidR="0015679B">
        <w:rPr>
          <w:rFonts w:ascii="ＭＳ ゴシック" w:eastAsia="ＭＳ ゴシック" w:hAnsi="ＭＳ ゴシック" w:hint="eastAsia"/>
          <w:color w:val="000000"/>
          <w:sz w:val="24"/>
        </w:rPr>
        <w:t>る</w:t>
      </w:r>
      <w:r w:rsidRPr="00D676B3">
        <w:rPr>
          <w:rFonts w:ascii="ＭＳ ゴシック" w:eastAsia="ＭＳ ゴシック" w:hAnsi="ＭＳ ゴシック"/>
          <w:color w:val="000000"/>
          <w:sz w:val="24"/>
        </w:rPr>
        <w:t>事あり。聞く所と</w:t>
      </w:r>
      <w:r w:rsidR="0015679B">
        <w:rPr>
          <w:rFonts w:ascii="ＭＳ ゴシック" w:eastAsia="ＭＳ ゴシック" w:hAnsi="ＭＳ ゴシック" w:hint="eastAsia"/>
          <w:color w:val="000000"/>
          <w:sz w:val="24"/>
        </w:rPr>
        <w:t>見</w:t>
      </w:r>
      <w:r w:rsidRPr="00D676B3">
        <w:rPr>
          <w:rFonts w:ascii="ＭＳ ゴシック" w:eastAsia="ＭＳ ゴシック" w:hAnsi="ＭＳ ゴシック"/>
          <w:color w:val="000000"/>
          <w:sz w:val="24"/>
        </w:rPr>
        <w:t>る所と、前後する也。まづ、諸人の耳に聞く所を先立て、さて、風情を少し後る</w:t>
      </w:r>
      <w:r w:rsidR="0015679B">
        <w:rPr>
          <w:rFonts w:ascii="ＭＳ ゴシック" w:eastAsia="ＭＳ ゴシック" w:hAnsi="ＭＳ ゴシック" w:hint="eastAsia"/>
          <w:color w:val="000000"/>
          <w:sz w:val="24"/>
        </w:rPr>
        <w:t>る</w:t>
      </w:r>
      <w:r w:rsidRPr="00D676B3">
        <w:rPr>
          <w:rFonts w:ascii="ＭＳ ゴシック" w:eastAsia="ＭＳ ゴシック" w:hAnsi="ＭＳ ゴシック"/>
          <w:color w:val="000000"/>
          <w:sz w:val="24"/>
        </w:rPr>
        <w:t>やうにすれば、聞く心よりやがて見ゆる</w:t>
      </w:r>
      <w:r w:rsidR="0015679B">
        <w:rPr>
          <w:rFonts w:ascii="ＭＳ ゴシック" w:eastAsia="ＭＳ ゴシック" w:hAnsi="ＭＳ ゴシック" w:hint="eastAsia"/>
          <w:color w:val="000000"/>
          <w:sz w:val="24"/>
        </w:rPr>
        <w:t>る</w:t>
      </w:r>
      <w:r w:rsidRPr="00D676B3">
        <w:rPr>
          <w:rFonts w:ascii="ＭＳ ゴシック" w:eastAsia="ＭＳ ゴシック" w:hAnsi="ＭＳ ゴシック"/>
          <w:color w:val="000000"/>
          <w:sz w:val="24"/>
        </w:rPr>
        <w:t>所に移る堺にて、見聞成就する感あ</w:t>
      </w:r>
      <w:r w:rsidR="0015679B">
        <w:rPr>
          <w:rFonts w:ascii="ＭＳ ゴシック" w:eastAsia="ＭＳ ゴシック" w:hAnsi="ＭＳ ゴシック" w:hint="eastAsia"/>
          <w:color w:val="000000"/>
          <w:sz w:val="24"/>
        </w:rPr>
        <w:t>り</w:t>
      </w:r>
      <w:r w:rsidRPr="00D676B3">
        <w:rPr>
          <w:rFonts w:ascii="ＭＳ ゴシック" w:eastAsia="ＭＳ ゴシック" w:hAnsi="ＭＳ ゴシック"/>
          <w:color w:val="000000"/>
          <w:sz w:val="24"/>
        </w:rPr>
        <w:t>。</w:t>
      </w:r>
    </w:p>
    <w:p w14:paraId="07CF9A49" w14:textId="2492B6BF" w:rsidR="003E4B58" w:rsidRDefault="0015679B" w:rsidP="00854384">
      <w:pPr>
        <w:snapToGrid w:val="0"/>
        <w:spacing w:after="0"/>
        <w:ind w:firstLineChars="100" w:firstLine="240"/>
        <w:jc w:val="both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た</w:t>
      </w:r>
      <w:r w:rsidR="003E4B58" w:rsidRPr="00D676B3">
        <w:rPr>
          <w:rFonts w:ascii="ＭＳ ゴシック" w:eastAsia="ＭＳ ゴシック" w:hAnsi="ＭＳ ゴシック"/>
          <w:color w:val="000000"/>
          <w:sz w:val="24"/>
        </w:rPr>
        <w:t>とへば、泣</w:t>
      </w:r>
      <w:r>
        <w:rPr>
          <w:rFonts w:ascii="ＭＳ ゴシック" w:eastAsia="ＭＳ ゴシック" w:hAnsi="ＭＳ ゴシック" w:hint="eastAsia"/>
          <w:color w:val="000000"/>
          <w:sz w:val="24"/>
        </w:rPr>
        <w:t>く</w:t>
      </w:r>
      <w:r w:rsidR="003E4B58" w:rsidRPr="00D676B3">
        <w:rPr>
          <w:rFonts w:ascii="ＭＳ ゴシック" w:eastAsia="ＭＳ ゴシック" w:hAnsi="ＭＳ ゴシック"/>
          <w:color w:val="000000"/>
          <w:sz w:val="24"/>
        </w:rPr>
        <w:t>と云事には、</w:t>
      </w:r>
      <w:r>
        <w:rPr>
          <w:rFonts w:ascii="ＭＳ ゴシック" w:eastAsia="ＭＳ ゴシック" w:hAnsi="ＭＳ ゴシック" w:hint="eastAsia"/>
          <w:color w:val="000000"/>
          <w:sz w:val="24"/>
        </w:rPr>
        <w:t>「</w:t>
      </w:r>
      <w:r w:rsidR="003E4B58" w:rsidRPr="00D676B3">
        <w:rPr>
          <w:rFonts w:ascii="ＭＳ ゴシック" w:eastAsia="ＭＳ ゴシック" w:hAnsi="ＭＳ ゴシック"/>
          <w:color w:val="000000"/>
          <w:sz w:val="24"/>
        </w:rPr>
        <w:t>泣く」と云言葉を人に聞かせて、その言葉より少し後る</w:t>
      </w:r>
      <w:r>
        <w:rPr>
          <w:rFonts w:ascii="ＭＳ ゴシック" w:eastAsia="ＭＳ ゴシック" w:hAnsi="ＭＳ ゴシック" w:hint="eastAsia"/>
          <w:color w:val="000000"/>
          <w:sz w:val="24"/>
        </w:rPr>
        <w:t>る</w:t>
      </w:r>
      <w:r w:rsidR="003E4B58" w:rsidRPr="00D676B3">
        <w:rPr>
          <w:rFonts w:ascii="ＭＳ ゴシック" w:eastAsia="ＭＳ ゴシック" w:hAnsi="ＭＳ ゴシック"/>
          <w:color w:val="000000"/>
          <w:sz w:val="24"/>
        </w:rPr>
        <w:t>やうに、袖を顔にあつれば、</w:t>
      </w:r>
      <w:r>
        <w:rPr>
          <w:rFonts w:ascii="ＭＳ ゴシック" w:eastAsia="ＭＳ ゴシック" w:hAnsi="ＭＳ ゴシック" w:hint="eastAsia"/>
          <w:color w:val="000000"/>
          <w:sz w:val="24"/>
        </w:rPr>
        <w:t>風</w:t>
      </w:r>
      <w:r w:rsidR="003E4B58" w:rsidRPr="00D676B3">
        <w:rPr>
          <w:rFonts w:ascii="ＭＳ ゴシック" w:eastAsia="ＭＳ ゴシック" w:hAnsi="ＭＳ ゴシック"/>
          <w:color w:val="000000"/>
          <w:sz w:val="24"/>
        </w:rPr>
        <w:t>情にて止まる也。</w:t>
      </w:r>
      <w:r>
        <w:rPr>
          <w:rFonts w:ascii="ＭＳ ゴシック" w:eastAsia="ＭＳ ゴシック" w:hAnsi="ＭＳ ゴシック" w:hint="eastAsia"/>
          <w:color w:val="000000"/>
          <w:sz w:val="24"/>
        </w:rPr>
        <w:t>「</w:t>
      </w:r>
      <w:r w:rsidR="003E4B58" w:rsidRPr="00D676B3">
        <w:rPr>
          <w:rFonts w:ascii="ＭＳ ゴシック" w:eastAsia="ＭＳ ゴシック" w:hAnsi="ＭＳ ゴシック"/>
          <w:color w:val="000000"/>
          <w:sz w:val="24"/>
        </w:rPr>
        <w:t>泣く</w:t>
      </w:r>
      <w:r>
        <w:rPr>
          <w:rFonts w:ascii="ＭＳ ゴシック" w:eastAsia="ＭＳ ゴシック" w:hAnsi="ＭＳ ゴシック" w:hint="eastAsia"/>
          <w:color w:val="000000"/>
          <w:sz w:val="24"/>
        </w:rPr>
        <w:t>」</w:t>
      </w:r>
      <w:r w:rsidR="003E4B58" w:rsidRPr="00D676B3">
        <w:rPr>
          <w:rFonts w:ascii="ＭＳ ゴシック" w:eastAsia="ＭＳ ゴシック" w:hAnsi="ＭＳ ゴシック"/>
          <w:color w:val="000000"/>
          <w:sz w:val="24"/>
        </w:rPr>
        <w:t>と聞きも定めぬより、袖を顔にあつれば、言葉が後れて残るゆへに、言葉にて止まる也。さるほどに、風情が先に果て</w:t>
      </w:r>
      <w:r>
        <w:rPr>
          <w:rFonts w:ascii="ＭＳ ゴシック" w:eastAsia="ＭＳ ゴシック" w:hAnsi="ＭＳ ゴシック" w:hint="eastAsia"/>
          <w:color w:val="000000"/>
          <w:sz w:val="24"/>
        </w:rPr>
        <w:t>て、</w:t>
      </w:r>
      <w:r w:rsidR="003E4B58" w:rsidRPr="00D676B3">
        <w:rPr>
          <w:rFonts w:ascii="ＭＳ ゴシック" w:eastAsia="ＭＳ ゴシック" w:hAnsi="ＭＳ ゴシック"/>
          <w:color w:val="000000"/>
          <w:sz w:val="24"/>
        </w:rPr>
        <w:t>はぐる</w:t>
      </w:r>
      <w:r>
        <w:rPr>
          <w:rFonts w:ascii="ＭＳ ゴシック" w:eastAsia="ＭＳ ゴシック" w:hAnsi="ＭＳ ゴシック" w:hint="eastAsia"/>
          <w:color w:val="000000"/>
          <w:sz w:val="24"/>
        </w:rPr>
        <w:t>る</w:t>
      </w:r>
      <w:r w:rsidR="003E4B58" w:rsidRPr="00D676B3">
        <w:rPr>
          <w:rFonts w:ascii="ＭＳ ゴシック" w:eastAsia="ＭＳ ゴシック" w:hAnsi="ＭＳ ゴシック"/>
          <w:color w:val="000000"/>
          <w:sz w:val="24"/>
        </w:rPr>
        <w:t>気色あり。しかれば、風情にて止まるべきがゆへに、「先づ聞かせて後に見せよ」</w:t>
      </w:r>
      <w:r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="003E4B58" w:rsidRPr="00D676B3">
        <w:rPr>
          <w:rFonts w:ascii="ＭＳ ゴシック" w:eastAsia="ＭＳ ゴシック" w:hAnsi="ＭＳ ゴシック"/>
          <w:color w:val="000000"/>
          <w:sz w:val="24"/>
        </w:rPr>
        <w:t>也。</w:t>
      </w:r>
    </w:p>
    <w:p w14:paraId="05129A18" w14:textId="77777777" w:rsidR="008D2F34" w:rsidRPr="0015679B" w:rsidRDefault="008D2F34" w:rsidP="008D2F34">
      <w:pPr>
        <w:snapToGrid w:val="0"/>
        <w:spacing w:after="0"/>
        <w:jc w:val="both"/>
        <w:rPr>
          <w:rFonts w:ascii="ＭＳ ゴシック" w:eastAsia="ＭＳ ゴシック" w:hAnsi="ＭＳ ゴシック"/>
          <w:color w:val="000000"/>
          <w:sz w:val="24"/>
        </w:rPr>
      </w:pPr>
    </w:p>
    <w:p w14:paraId="1DD01998" w14:textId="3FD6E05A" w:rsidR="0015679B" w:rsidRDefault="0015679B" w:rsidP="00425856">
      <w:pPr>
        <w:snapToGrid w:val="0"/>
        <w:spacing w:after="0"/>
        <w:ind w:firstLineChars="400" w:firstLine="960"/>
        <w:jc w:val="both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先能其物成、去能其態似</w:t>
      </w:r>
    </w:p>
    <w:p w14:paraId="3F92BB89" w14:textId="2A77855B" w:rsidR="003E4B58" w:rsidRPr="00D676B3" w:rsidRDefault="003E4B58" w:rsidP="00425856">
      <w:pPr>
        <w:snapToGrid w:val="0"/>
        <w:spacing w:after="0"/>
        <w:ind w:firstLineChars="100" w:firstLine="240"/>
        <w:jc w:val="both"/>
        <w:rPr>
          <w:rFonts w:ascii="ＭＳ ゴシック" w:eastAsia="ＭＳ ゴシック" w:hAnsi="ＭＳ ゴシック"/>
          <w:sz w:val="24"/>
        </w:rPr>
      </w:pPr>
      <w:r w:rsidRPr="00D676B3">
        <w:rPr>
          <w:rFonts w:ascii="ＭＳ ゴシック" w:eastAsia="ＭＳ ゴシック" w:hAnsi="ＭＳ ゴシック"/>
          <w:color w:val="000000"/>
          <w:sz w:val="24"/>
        </w:rPr>
        <w:t>「其の物に能く成る」と申たるは、申楽の物ま</w:t>
      </w:r>
      <w:r w:rsidR="0015679B">
        <w:rPr>
          <w:rFonts w:ascii="ＭＳ ゴシック" w:eastAsia="ＭＳ ゴシック" w:hAnsi="ＭＳ ゴシック" w:hint="eastAsia"/>
          <w:color w:val="000000"/>
          <w:sz w:val="24"/>
        </w:rPr>
        <w:t>ね</w:t>
      </w:r>
      <w:r w:rsidRPr="00D676B3">
        <w:rPr>
          <w:rFonts w:ascii="ＭＳ ゴシック" w:eastAsia="ＭＳ ゴシック" w:hAnsi="ＭＳ ゴシック"/>
          <w:color w:val="000000"/>
          <w:sz w:val="24"/>
        </w:rPr>
        <w:t>の品</w:t>
      </w:r>
      <w:r w:rsidR="008D2F34">
        <w:rPr>
          <w:rFonts w:ascii="ＭＳ ゴシック" w:eastAsia="ＭＳ ゴシック" w:hAnsi="ＭＳ ゴシック" w:hint="eastAsia"/>
          <w:color w:val="000000"/>
          <w:sz w:val="24"/>
        </w:rPr>
        <w:t>品</w:t>
      </w:r>
      <w:r w:rsidRPr="00D676B3">
        <w:rPr>
          <w:rFonts w:ascii="ＭＳ ゴシック" w:eastAsia="ＭＳ ゴシック" w:hAnsi="ＭＳ ゴシック"/>
          <w:color w:val="000000"/>
          <w:sz w:val="24"/>
        </w:rPr>
        <w:t>也。尉にならば、老した</w:t>
      </w:r>
      <w:r w:rsidR="0015679B">
        <w:rPr>
          <w:rFonts w:ascii="ＭＳ ゴシック" w:eastAsia="ＭＳ ゴシック" w:hAnsi="ＭＳ ゴシック" w:hint="eastAsia"/>
          <w:color w:val="000000"/>
          <w:sz w:val="24"/>
        </w:rPr>
        <w:t>る</w:t>
      </w:r>
      <w:r w:rsidRPr="00D676B3">
        <w:rPr>
          <w:rFonts w:ascii="ＭＳ ゴシック" w:eastAsia="ＭＳ ゴシック" w:hAnsi="ＭＳ ゴシック"/>
          <w:color w:val="000000"/>
          <w:sz w:val="24"/>
        </w:rPr>
        <w:t>形なれば、腰を折り、足弱くて、手をも短か</w:t>
      </w:r>
      <w:r w:rsidR="0015679B">
        <w:rPr>
          <w:rFonts w:ascii="ＭＳ ゴシック" w:eastAsia="ＭＳ ゴシック" w:hAnsi="ＭＳ ゴシック" w:hint="eastAsia"/>
          <w:color w:val="000000"/>
          <w:sz w:val="24"/>
        </w:rPr>
        <w:t>短か</w:t>
      </w:r>
      <w:r w:rsidRPr="00D676B3">
        <w:rPr>
          <w:rFonts w:ascii="ＭＳ ゴシック" w:eastAsia="ＭＳ ゴシック" w:hAnsi="ＭＳ ゴシック"/>
          <w:color w:val="000000"/>
          <w:sz w:val="24"/>
        </w:rPr>
        <w:t>と指し引くべし。その姿に先づ成りて、舞をも</w:t>
      </w:r>
      <w:r w:rsidR="004D3A19">
        <w:rPr>
          <w:rFonts w:ascii="ＭＳ ゴシック" w:eastAsia="ＭＳ ゴシック" w:hAnsi="ＭＳ ゴシック" w:hint="eastAsia"/>
          <w:color w:val="000000"/>
          <w:sz w:val="24"/>
        </w:rPr>
        <w:t>舞</w:t>
      </w:r>
      <w:r w:rsidRPr="00D676B3">
        <w:rPr>
          <w:rFonts w:ascii="ＭＳ ゴシック" w:eastAsia="ＭＳ ゴシック" w:hAnsi="ＭＳ ゴシック"/>
          <w:color w:val="000000"/>
          <w:sz w:val="24"/>
        </w:rPr>
        <w:t>ひ、立はたらきをも、音曲をも、</w:t>
      </w:r>
      <w:r w:rsidR="004D3A19">
        <w:rPr>
          <w:rFonts w:ascii="ＭＳ ゴシック" w:eastAsia="ＭＳ ゴシック" w:hAnsi="ＭＳ ゴシック" w:hint="eastAsia"/>
          <w:color w:val="000000"/>
          <w:sz w:val="24"/>
        </w:rPr>
        <w:t>そ</w:t>
      </w:r>
      <w:r w:rsidRPr="00D676B3">
        <w:rPr>
          <w:rFonts w:ascii="ＭＳ ゴシック" w:eastAsia="ＭＳ ゴシック" w:hAnsi="ＭＳ ゴシック"/>
          <w:color w:val="000000"/>
          <w:sz w:val="24"/>
        </w:rPr>
        <w:t>の形の内よりすべし。女ならば、腰をも少し直に、</w:t>
      </w:r>
      <w:r w:rsidRPr="00D676B3">
        <w:rPr>
          <w:rFonts w:ascii="ＭＳ ゴシック" w:eastAsia="ＭＳ ゴシック" w:hAnsi="ＭＳ ゴシック"/>
          <w:color w:val="000000"/>
          <w:sz w:val="24"/>
        </w:rPr>
        <w:lastRenderedPageBreak/>
        <w:t>手をも高</w:t>
      </w:r>
      <w:r w:rsidR="008D2F34">
        <w:rPr>
          <w:rFonts w:ascii="ＭＳ ゴシック" w:eastAsia="ＭＳ ゴシック" w:hAnsi="ＭＳ ゴシック" w:hint="eastAsia"/>
          <w:color w:val="000000"/>
          <w:sz w:val="24"/>
        </w:rPr>
        <w:t>高</w:t>
      </w:r>
      <w:r w:rsidRPr="00D676B3">
        <w:rPr>
          <w:rFonts w:ascii="ＭＳ ゴシック" w:eastAsia="ＭＳ ゴシック" w:hAnsi="ＭＳ ゴシック"/>
          <w:color w:val="000000"/>
          <w:sz w:val="24"/>
        </w:rPr>
        <w:t>と指し引き、五体をも弱</w:t>
      </w:r>
      <w:r w:rsidR="008D2F34">
        <w:rPr>
          <w:rFonts w:ascii="ＭＳ ゴシック" w:eastAsia="ＭＳ ゴシック" w:hAnsi="ＭＳ ゴシック" w:hint="eastAsia"/>
          <w:color w:val="000000"/>
          <w:sz w:val="24"/>
        </w:rPr>
        <w:t>弱</w:t>
      </w:r>
      <w:r w:rsidRPr="00D676B3">
        <w:rPr>
          <w:rFonts w:ascii="ＭＳ ゴシック" w:eastAsia="ＭＳ ゴシック" w:hAnsi="ＭＳ ゴシック"/>
          <w:color w:val="000000"/>
          <w:sz w:val="24"/>
        </w:rPr>
        <w:t>と、心に力を持たずして、しな</w:t>
      </w:r>
      <w:r w:rsidR="004D3A19">
        <w:rPr>
          <w:rFonts w:ascii="ＭＳ ゴシック" w:eastAsia="ＭＳ ゴシック" w:hAnsi="ＭＳ ゴシック" w:hint="eastAsia"/>
          <w:color w:val="000000"/>
          <w:sz w:val="24"/>
        </w:rPr>
        <w:t>しな</w:t>
      </w:r>
      <w:r w:rsidRPr="00D676B3">
        <w:rPr>
          <w:rFonts w:ascii="ＭＳ ゴシック" w:eastAsia="ＭＳ ゴシック" w:hAnsi="ＭＳ ゴシック"/>
          <w:color w:val="000000"/>
          <w:sz w:val="24"/>
        </w:rPr>
        <w:t>と身を扱ふべし。</w:t>
      </w:r>
      <w:r w:rsidR="004D3A19">
        <w:rPr>
          <w:rFonts w:ascii="ＭＳ ゴシック" w:eastAsia="ＭＳ ゴシック" w:hAnsi="ＭＳ ゴシック" w:hint="eastAsia"/>
          <w:color w:val="000000"/>
          <w:sz w:val="24"/>
        </w:rPr>
        <w:t>さ</w:t>
      </w:r>
      <w:r w:rsidRPr="00D676B3">
        <w:rPr>
          <w:rFonts w:ascii="ＭＳ ゴシック" w:eastAsia="ＭＳ ゴシック" w:hAnsi="ＭＳ ゴシック"/>
          <w:color w:val="000000"/>
          <w:sz w:val="24"/>
        </w:rPr>
        <w:t>て、その姿の内より、</w:t>
      </w:r>
      <w:r w:rsidR="004D3A19">
        <w:rPr>
          <w:rFonts w:ascii="ＭＳ ゴシック" w:eastAsia="ＭＳ ゴシック" w:hAnsi="ＭＳ ゴシック" w:hint="eastAsia"/>
          <w:color w:val="000000"/>
          <w:sz w:val="24"/>
        </w:rPr>
        <w:t>舞</w:t>
      </w:r>
      <w:r w:rsidRPr="00D676B3">
        <w:rPr>
          <w:rFonts w:ascii="ＭＳ ゴシック" w:eastAsia="ＭＳ ゴシック" w:hAnsi="ＭＳ ゴシック"/>
          <w:color w:val="000000"/>
          <w:sz w:val="24"/>
        </w:rPr>
        <w:t>をも、音曲をも、立ふるまふ事までも、その態をすべし。怒れる事ならば、心に力を持ちて、身をも強</w:t>
      </w:r>
      <w:r w:rsidR="008D2F34">
        <w:rPr>
          <w:rFonts w:ascii="ＭＳ ゴシック" w:eastAsia="ＭＳ ゴシック" w:hAnsi="ＭＳ ゴシック" w:hint="eastAsia"/>
          <w:color w:val="000000"/>
          <w:sz w:val="24"/>
        </w:rPr>
        <w:t>強</w:t>
      </w:r>
      <w:r w:rsidRPr="00D676B3">
        <w:rPr>
          <w:rFonts w:ascii="ＭＳ ゴシック" w:eastAsia="ＭＳ ゴシック" w:hAnsi="ＭＳ ゴシック"/>
          <w:color w:val="000000"/>
          <w:sz w:val="24"/>
        </w:rPr>
        <w:t>と構へて、さて立はたらくべし。その外、</w:t>
      </w:r>
      <w:r w:rsidR="004D3A19">
        <w:rPr>
          <w:rFonts w:ascii="ＭＳ ゴシック" w:eastAsia="ＭＳ ゴシック" w:hAnsi="ＭＳ ゴシック" w:hint="eastAsia"/>
          <w:color w:val="000000"/>
          <w:sz w:val="24"/>
        </w:rPr>
        <w:t>一</w:t>
      </w:r>
      <w:r w:rsidRPr="00D676B3">
        <w:rPr>
          <w:rFonts w:ascii="ＭＳ ゴシック" w:eastAsia="ＭＳ ゴシック" w:hAnsi="ＭＳ ゴシック"/>
          <w:color w:val="000000"/>
          <w:sz w:val="24"/>
        </w:rPr>
        <w:t>切の物ま</w:t>
      </w:r>
      <w:r w:rsidR="004D3A19">
        <w:rPr>
          <w:rFonts w:ascii="ＭＳ ゴシック" w:eastAsia="ＭＳ ゴシック" w:hAnsi="ＭＳ ゴシック" w:hint="eastAsia"/>
          <w:color w:val="000000"/>
          <w:sz w:val="24"/>
        </w:rPr>
        <w:t>ね</w:t>
      </w:r>
      <w:r w:rsidRPr="00D676B3">
        <w:rPr>
          <w:rFonts w:ascii="ＭＳ ゴシック" w:eastAsia="ＭＳ ゴシック" w:hAnsi="ＭＳ ゴシック"/>
          <w:color w:val="000000"/>
          <w:sz w:val="24"/>
        </w:rPr>
        <w:t>の人体、先づ其の物に能く成る様を習ふべし。さて其の態をすべし。</w:t>
      </w:r>
    </w:p>
    <w:p w14:paraId="6E9DB521" w14:textId="77777777" w:rsidR="004D3A19" w:rsidRDefault="004D3A19" w:rsidP="00425856">
      <w:pPr>
        <w:snapToGrid w:val="0"/>
        <w:jc w:val="both"/>
        <w:rPr>
          <w:rFonts w:ascii="ＭＳ ゴシック" w:eastAsia="ＭＳ ゴシック" w:hAnsi="ＭＳ ゴシック"/>
          <w:color w:val="000000"/>
          <w:sz w:val="24"/>
        </w:rPr>
      </w:pPr>
    </w:p>
    <w:p w14:paraId="5550BE3B" w14:textId="54EDEC32" w:rsidR="003E4B58" w:rsidRPr="00D676B3" w:rsidRDefault="003E4B58" w:rsidP="00425856">
      <w:pPr>
        <w:snapToGrid w:val="0"/>
        <w:spacing w:after="0"/>
        <w:ind w:firstLineChars="400" w:firstLine="960"/>
        <w:jc w:val="both"/>
        <w:rPr>
          <w:rFonts w:ascii="ＭＳ ゴシック" w:eastAsia="ＭＳ ゴシック" w:hAnsi="ＭＳ ゴシック"/>
          <w:sz w:val="24"/>
        </w:rPr>
      </w:pPr>
      <w:r w:rsidRPr="00D676B3">
        <w:rPr>
          <w:rFonts w:ascii="ＭＳ ゴシック" w:eastAsia="ＭＳ ゴシック" w:hAnsi="ＭＳ ゴシック"/>
          <w:color w:val="000000"/>
          <w:sz w:val="24"/>
        </w:rPr>
        <w:t>舞声為根</w:t>
      </w:r>
    </w:p>
    <w:p w14:paraId="6F15FA90" w14:textId="0784345F" w:rsidR="003E4B58" w:rsidRDefault="003E4B58" w:rsidP="00425856">
      <w:pPr>
        <w:snapToGrid w:val="0"/>
        <w:spacing w:after="0"/>
        <w:ind w:firstLineChars="100" w:firstLine="240"/>
        <w:jc w:val="both"/>
        <w:rPr>
          <w:rFonts w:ascii="ＭＳ ゴシック" w:eastAsia="ＭＳ ゴシック" w:hAnsi="ＭＳ ゴシック"/>
          <w:color w:val="000000"/>
          <w:sz w:val="24"/>
        </w:rPr>
      </w:pPr>
      <w:r w:rsidRPr="00D676B3">
        <w:rPr>
          <w:rFonts w:ascii="ＭＳ ゴシック" w:eastAsia="ＭＳ ゴシック" w:hAnsi="ＭＳ ゴシック"/>
          <w:color w:val="000000"/>
          <w:sz w:val="24"/>
        </w:rPr>
        <w:t>舞は、</w:t>
      </w:r>
      <w:r w:rsidR="004D3A19">
        <w:rPr>
          <w:rFonts w:ascii="ＭＳ ゴシック" w:eastAsia="ＭＳ ゴシック" w:hAnsi="ＭＳ ゴシック" w:hint="eastAsia"/>
          <w:color w:val="000000"/>
          <w:sz w:val="24"/>
        </w:rPr>
        <w:t>音</w:t>
      </w:r>
      <w:r w:rsidRPr="00D676B3">
        <w:rPr>
          <w:rFonts w:ascii="ＭＳ ゴシック" w:eastAsia="ＭＳ ゴシック" w:hAnsi="ＭＳ ゴシック"/>
          <w:color w:val="000000"/>
          <w:sz w:val="24"/>
        </w:rPr>
        <w:t>声より出でずば感あるべからず。</w:t>
      </w:r>
      <w:r w:rsidR="004D3A19">
        <w:rPr>
          <w:rFonts w:ascii="ＭＳ ゴシック" w:eastAsia="ＭＳ ゴシック" w:hAnsi="ＭＳ ゴシック" w:hint="eastAsia"/>
          <w:color w:val="000000"/>
          <w:sz w:val="24"/>
        </w:rPr>
        <w:t>一声</w:t>
      </w:r>
      <w:r w:rsidRPr="00D676B3">
        <w:rPr>
          <w:rFonts w:ascii="ＭＳ ゴシック" w:eastAsia="ＭＳ ゴシック" w:hAnsi="ＭＳ ゴシック"/>
          <w:color w:val="000000"/>
          <w:sz w:val="24"/>
        </w:rPr>
        <w:t>の匂ひより舞へ移る堺にて、妙力あ</w:t>
      </w:r>
      <w:r w:rsidR="004D3A19">
        <w:rPr>
          <w:rFonts w:ascii="ＭＳ ゴシック" w:eastAsia="ＭＳ ゴシック" w:hAnsi="ＭＳ ゴシック" w:hint="eastAsia"/>
          <w:color w:val="000000"/>
          <w:sz w:val="24"/>
        </w:rPr>
        <w:t>る</w:t>
      </w:r>
      <w:r w:rsidRPr="00D676B3">
        <w:rPr>
          <w:rFonts w:ascii="ＭＳ ゴシック" w:eastAsia="ＭＳ ゴシック" w:hAnsi="ＭＳ ゴシック"/>
          <w:color w:val="000000"/>
          <w:sz w:val="24"/>
        </w:rPr>
        <w:t>べし。又、</w:t>
      </w:r>
      <w:r w:rsidR="004D3A19">
        <w:rPr>
          <w:rFonts w:ascii="ＭＳ ゴシック" w:eastAsia="ＭＳ ゴシック" w:hAnsi="ＭＳ ゴシック" w:hint="eastAsia"/>
          <w:color w:val="000000"/>
          <w:sz w:val="24"/>
        </w:rPr>
        <w:t>舞</w:t>
      </w:r>
      <w:r w:rsidRPr="00D676B3">
        <w:rPr>
          <w:rFonts w:ascii="ＭＳ ゴシック" w:eastAsia="ＭＳ ゴシック" w:hAnsi="ＭＳ ゴシック"/>
          <w:color w:val="000000"/>
          <w:sz w:val="24"/>
        </w:rPr>
        <w:t>おさむる所も、音感へおさまる位あり。</w:t>
      </w:r>
    </w:p>
    <w:p w14:paraId="5E8A56E1" w14:textId="4FD54F46" w:rsidR="00D676B3" w:rsidRPr="00D676B3" w:rsidRDefault="004D3A19" w:rsidP="00425856">
      <w:pPr>
        <w:snapToGrid w:val="0"/>
        <w:spacing w:after="0"/>
        <w:ind w:firstLineChars="100" w:firstLine="240"/>
        <w:jc w:val="both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抑、舞歌と者、根本、如来蔵より出来せり、と云</w:t>
      </w:r>
      <w:r w:rsidR="008D2F34">
        <w:rPr>
          <w:rFonts w:ascii="ＭＳ ゴシック" w:eastAsia="ＭＳ ゴシック" w:hAnsi="ＭＳ ゴシック" w:hint="eastAsia"/>
          <w:color w:val="000000"/>
          <w:sz w:val="24"/>
        </w:rPr>
        <w:t>云</w:t>
      </w:r>
      <w:r>
        <w:rPr>
          <w:rFonts w:ascii="ＭＳ ゴシック" w:eastAsia="ＭＳ ゴシック" w:hAnsi="ＭＳ ゴシック" w:hint="eastAsia"/>
          <w:color w:val="000000"/>
          <w:sz w:val="24"/>
        </w:rPr>
        <w:t>。まづ、五臓より出づる息、五</w:t>
      </w:r>
      <w:r w:rsidR="00D676B3" w:rsidRPr="00D676B3">
        <w:rPr>
          <w:rFonts w:ascii="ＭＳ ゴシック" w:eastAsia="ＭＳ ゴシック" w:hAnsi="ＭＳ ゴシック"/>
          <w:color w:val="000000"/>
          <w:sz w:val="24"/>
        </w:rPr>
        <w:t>色に分かれて、五音・六調子となる。双調・黄鐘・一越調、是三律。平調・盤渉、是二呂。無調は、律呂両声より出でたる用の声なり。しかれば、五蔵より声を出すに五体を動かす人体、是、舞となる初め</w:t>
      </w:r>
      <w:r>
        <w:rPr>
          <w:rFonts w:ascii="ＭＳ ゴシック" w:eastAsia="ＭＳ ゴシック" w:hAnsi="ＭＳ ゴシック" w:hint="eastAsia"/>
          <w:color w:val="000000"/>
          <w:sz w:val="24"/>
        </w:rPr>
        <w:t>也。</w:t>
      </w:r>
    </w:p>
    <w:p w14:paraId="06651D88" w14:textId="691BB06A" w:rsidR="00D676B3" w:rsidRPr="00D676B3" w:rsidRDefault="00D676B3" w:rsidP="00425856">
      <w:pPr>
        <w:snapToGrid w:val="0"/>
        <w:spacing w:after="0"/>
        <w:ind w:firstLineChars="100" w:firstLine="240"/>
        <w:jc w:val="both"/>
        <w:rPr>
          <w:rFonts w:ascii="ＭＳ ゴシック" w:eastAsia="ＭＳ ゴシック" w:hAnsi="ＭＳ ゴシック"/>
          <w:sz w:val="24"/>
        </w:rPr>
      </w:pPr>
      <w:r w:rsidRPr="00D676B3">
        <w:rPr>
          <w:rFonts w:ascii="ＭＳ ゴシック" w:eastAsia="ＭＳ ゴシック" w:hAnsi="ＭＳ ゴシック"/>
          <w:color w:val="000000"/>
          <w:sz w:val="24"/>
        </w:rPr>
        <w:t>しかれば、時の調子と者、四季に分かち、又、夜・昼十二時に、をの</w:t>
      </w:r>
      <w:r w:rsidR="004D3A19">
        <w:rPr>
          <w:rFonts w:ascii="ＭＳ ゴシック" w:eastAsia="ＭＳ ゴシック" w:hAnsi="ＭＳ ゴシック" w:hint="eastAsia"/>
          <w:color w:val="000000"/>
          <w:sz w:val="24"/>
        </w:rPr>
        <w:t>をの</w:t>
      </w:r>
      <w:r w:rsidRPr="00D676B3">
        <w:rPr>
          <w:rFonts w:ascii="ＭＳ ゴシック" w:eastAsia="ＭＳ ゴシック" w:hAnsi="ＭＳ ゴシック"/>
          <w:color w:val="000000"/>
          <w:sz w:val="24"/>
        </w:rPr>
        <w:t>、双・黄・一越・平・盤の、その時</w:t>
      </w:r>
      <w:r w:rsidR="00F83C99">
        <w:rPr>
          <w:rFonts w:ascii="ＭＳ ゴシック" w:eastAsia="ＭＳ ゴシック" w:hAnsi="ＭＳ ゴシック" w:hint="eastAsia"/>
          <w:color w:val="000000"/>
          <w:sz w:val="24"/>
        </w:rPr>
        <w:t>時</w:t>
      </w:r>
      <w:r w:rsidRPr="00D676B3">
        <w:rPr>
          <w:rFonts w:ascii="ＭＳ ゴシック" w:eastAsia="ＭＳ ゴシック" w:hAnsi="ＭＳ ゴシック"/>
          <w:color w:val="000000"/>
          <w:sz w:val="24"/>
        </w:rPr>
        <w:t>にあたれり。又</w:t>
      </w:r>
      <w:r w:rsidR="004D3A19">
        <w:rPr>
          <w:rFonts w:ascii="ＭＳ ゴシック" w:eastAsia="ＭＳ ゴシック" w:hAnsi="ＭＳ ゴシック" w:hint="eastAsia"/>
          <w:color w:val="000000"/>
          <w:sz w:val="24"/>
        </w:rPr>
        <w:t>云</w:t>
      </w:r>
      <w:r w:rsidRPr="00D676B3">
        <w:rPr>
          <w:rFonts w:ascii="ＭＳ ゴシック" w:eastAsia="ＭＳ ゴシック" w:hAnsi="ＭＳ ゴシック"/>
          <w:color w:val="000000"/>
          <w:sz w:val="24"/>
        </w:rPr>
        <w:t>、時の調子とは、天人の舞歌の時節、天の調感爰に移りて通ずる折を、時の調子とは申なり、と云</w:t>
      </w:r>
      <w:r w:rsidR="001313D9">
        <w:rPr>
          <w:rFonts w:ascii="ＭＳ ゴシック" w:eastAsia="ＭＳ ゴシック" w:hAnsi="ＭＳ ゴシック" w:hint="eastAsia"/>
          <w:color w:val="000000"/>
          <w:sz w:val="24"/>
        </w:rPr>
        <w:t>云</w:t>
      </w:r>
      <w:r w:rsidRPr="00D676B3">
        <w:rPr>
          <w:rFonts w:ascii="ＭＳ ゴシック" w:eastAsia="ＭＳ ゴシック" w:hAnsi="ＭＳ ゴシック"/>
          <w:color w:val="000000"/>
          <w:sz w:val="24"/>
        </w:rPr>
        <w:t>。天道は舞歌の時節不定あるまじければ、両説ともに、その謂れかなへりと見えたり。しかれば、駿河舞の事、天女天降りて舞歌の曲を留めし来歴より、此国に伝る秘曲となる。事多ければ、記すに及ばず。</w:t>
      </w:r>
    </w:p>
    <w:p w14:paraId="2C822134" w14:textId="6B0620B6" w:rsidR="00D676B3" w:rsidRPr="00D676B3" w:rsidRDefault="00D676B3" w:rsidP="00425856">
      <w:pPr>
        <w:snapToGrid w:val="0"/>
        <w:spacing w:after="0"/>
        <w:ind w:firstLineChars="100" w:firstLine="240"/>
        <w:jc w:val="both"/>
        <w:rPr>
          <w:rFonts w:ascii="ＭＳ ゴシック" w:eastAsia="ＭＳ ゴシック" w:hAnsi="ＭＳ ゴシック"/>
          <w:sz w:val="24"/>
        </w:rPr>
      </w:pPr>
      <w:r w:rsidRPr="00D676B3">
        <w:rPr>
          <w:rFonts w:ascii="ＭＳ ゴシック" w:eastAsia="ＭＳ ゴシック" w:hAnsi="ＭＳ ゴシック"/>
          <w:color w:val="000000"/>
          <w:sz w:val="24"/>
        </w:rPr>
        <w:t>た</w:t>
      </w:r>
      <w:r w:rsidR="004D3A19">
        <w:rPr>
          <w:rFonts w:ascii="ＭＳ ゴシック" w:eastAsia="ＭＳ ゴシック" w:hAnsi="ＭＳ ゴシック" w:hint="eastAsia"/>
          <w:color w:val="000000"/>
          <w:sz w:val="24"/>
        </w:rPr>
        <w:t>だ、</w:t>
      </w:r>
      <w:r w:rsidRPr="00D676B3">
        <w:rPr>
          <w:rFonts w:ascii="ＭＳ ゴシック" w:eastAsia="ＭＳ ゴシック" w:hAnsi="ＭＳ ゴシック"/>
          <w:color w:val="000000"/>
          <w:sz w:val="24"/>
        </w:rPr>
        <w:t>舞は音声の力足らずば感あるべからずと心得べきまで也。まづ、常の舞にも、節曲舞などの音曲にて舞へば、便りありて舞いよきなり。又、笛・鼓の拍子なくては舞はるまじきなり。是、音力にて舞ふにてあらずや。</w:t>
      </w:r>
    </w:p>
    <w:p w14:paraId="236A0D0D" w14:textId="6FCBAD5B" w:rsidR="00D676B3" w:rsidRPr="00D676B3" w:rsidRDefault="00D676B3" w:rsidP="00425856">
      <w:pPr>
        <w:snapToGrid w:val="0"/>
        <w:spacing w:after="0"/>
        <w:jc w:val="both"/>
        <w:rPr>
          <w:rFonts w:ascii="ＭＳ ゴシック" w:eastAsia="ＭＳ ゴシック" w:hAnsi="ＭＳ ゴシック"/>
          <w:sz w:val="24"/>
        </w:rPr>
      </w:pPr>
      <w:r w:rsidRPr="00D676B3">
        <w:rPr>
          <w:rFonts w:ascii="ＭＳ ゴシック" w:eastAsia="ＭＳ ゴシック" w:hAnsi="ＭＳ ゴシック"/>
          <w:color w:val="000000"/>
          <w:sz w:val="24"/>
        </w:rPr>
        <w:t xml:space="preserve">　又云く、舞に五智あり。一、手智、二、舞智、</w:t>
      </w:r>
      <w:r w:rsidR="00C12529">
        <w:rPr>
          <w:rFonts w:ascii="ＭＳ ゴシック" w:eastAsia="ＭＳ ゴシック" w:hAnsi="ＭＳ ゴシック" w:hint="eastAsia"/>
          <w:color w:val="000000"/>
          <w:sz w:val="24"/>
        </w:rPr>
        <w:t>三</w:t>
      </w:r>
      <w:r w:rsidRPr="00D676B3">
        <w:rPr>
          <w:rFonts w:ascii="ＭＳ ゴシック" w:eastAsia="ＭＳ ゴシック" w:hAnsi="ＭＳ ゴシック"/>
          <w:color w:val="000000"/>
          <w:sz w:val="24"/>
        </w:rPr>
        <w:t>、相曲智、四、手体智、五、舞体智也。</w:t>
      </w:r>
    </w:p>
    <w:p w14:paraId="78647E25" w14:textId="5C1EB5A9" w:rsidR="00D676B3" w:rsidRPr="00C12529" w:rsidRDefault="00C12529" w:rsidP="00425856">
      <w:pPr>
        <w:snapToGrid w:val="0"/>
        <w:spacing w:after="0"/>
        <w:ind w:firstLineChars="100" w:firstLine="240"/>
        <w:jc w:val="both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一、</w:t>
      </w:r>
      <w:r w:rsidR="00D676B3" w:rsidRPr="00D676B3">
        <w:rPr>
          <w:rFonts w:ascii="ＭＳ ゴシック" w:eastAsia="ＭＳ ゴシック" w:hAnsi="ＭＳ ゴシック"/>
          <w:color w:val="000000"/>
          <w:sz w:val="24"/>
        </w:rPr>
        <w:t>手智者、合掌の手より、五体を動かし、手を指し引き、舞一番を序破急へ舞おさむる</w:t>
      </w:r>
      <w:r>
        <w:rPr>
          <w:rFonts w:ascii="ＭＳ ゴシック" w:eastAsia="ＭＳ ゴシック" w:hAnsi="ＭＳ ゴシック" w:hint="eastAsia"/>
          <w:color w:val="000000"/>
          <w:sz w:val="24"/>
        </w:rPr>
        <w:t>曲</w:t>
      </w:r>
      <w:r w:rsidR="00D676B3" w:rsidRPr="00D676B3">
        <w:rPr>
          <w:rFonts w:ascii="ＭＳ ゴシック" w:eastAsia="ＭＳ ゴシック" w:hAnsi="ＭＳ ゴシック"/>
          <w:color w:val="000000"/>
          <w:sz w:val="24"/>
        </w:rPr>
        <w:t>道</w:t>
      </w:r>
      <w:r>
        <w:rPr>
          <w:rFonts w:ascii="ＭＳ ゴシック" w:eastAsia="ＭＳ ゴシック" w:hAnsi="ＭＳ ゴシック" w:hint="eastAsia"/>
          <w:color w:val="000000"/>
          <w:sz w:val="24"/>
        </w:rPr>
        <w:t>を習得する事也。是を</w:t>
      </w:r>
      <w:r w:rsidR="00D676B3" w:rsidRPr="00D676B3">
        <w:rPr>
          <w:rFonts w:ascii="ＭＳ ゴシック" w:eastAsia="ＭＳ ゴシック" w:hAnsi="ＭＳ ゴシック"/>
          <w:color w:val="000000"/>
          <w:sz w:val="24"/>
        </w:rPr>
        <w:t>手智と</w:t>
      </w:r>
      <w:r>
        <w:rPr>
          <w:rFonts w:ascii="ＭＳ ゴシック" w:eastAsia="ＭＳ ゴシック" w:hAnsi="ＭＳ ゴシック" w:hint="eastAsia"/>
          <w:color w:val="000000"/>
          <w:sz w:val="24"/>
        </w:rPr>
        <w:t>云。</w:t>
      </w:r>
    </w:p>
    <w:p w14:paraId="11A999E2" w14:textId="075CE06B" w:rsidR="00C12529" w:rsidRDefault="00D676B3" w:rsidP="00425856">
      <w:pPr>
        <w:snapToGrid w:val="0"/>
        <w:spacing w:after="0"/>
        <w:ind w:firstLineChars="100" w:firstLine="240"/>
        <w:jc w:val="both"/>
        <w:rPr>
          <w:rFonts w:ascii="ＭＳ ゴシック" w:eastAsia="ＭＳ ゴシック" w:hAnsi="ＭＳ ゴシック"/>
          <w:sz w:val="24"/>
        </w:rPr>
      </w:pPr>
      <w:r w:rsidRPr="00D676B3">
        <w:rPr>
          <w:rFonts w:ascii="ＭＳ ゴシック" w:eastAsia="ＭＳ ゴシック" w:hAnsi="ＭＳ ゴシック"/>
          <w:color w:val="000000"/>
          <w:sz w:val="24"/>
        </w:rPr>
        <w:t>二、舞智者、手と云</w:t>
      </w:r>
      <w:r w:rsidR="00C12529">
        <w:rPr>
          <w:rFonts w:ascii="ＭＳ ゴシック" w:eastAsia="ＭＳ ゴシック" w:hAnsi="ＭＳ ゴシック" w:hint="eastAsia"/>
          <w:color w:val="000000"/>
          <w:sz w:val="24"/>
        </w:rPr>
        <w:t>も</w:t>
      </w:r>
      <w:r w:rsidRPr="00D676B3">
        <w:rPr>
          <w:rFonts w:ascii="ＭＳ ゴシック" w:eastAsia="ＭＳ ゴシック" w:hAnsi="ＭＳ ゴシック"/>
          <w:color w:val="000000"/>
          <w:sz w:val="24"/>
        </w:rPr>
        <w:t>舞なれども、手足を扱はずして、た</w:t>
      </w:r>
      <w:r w:rsidR="00C12529">
        <w:rPr>
          <w:rFonts w:ascii="ＭＳ ゴシック" w:eastAsia="ＭＳ ゴシック" w:hAnsi="ＭＳ ゴシック" w:hint="eastAsia"/>
          <w:color w:val="000000"/>
          <w:sz w:val="24"/>
        </w:rPr>
        <w:t>だ、</w:t>
      </w:r>
      <w:r w:rsidRPr="00D676B3">
        <w:rPr>
          <w:rFonts w:ascii="ＭＳ ゴシック" w:eastAsia="ＭＳ ゴシック" w:hAnsi="ＭＳ ゴシック"/>
          <w:color w:val="000000"/>
          <w:sz w:val="24"/>
        </w:rPr>
        <w:t>姿か</w:t>
      </w:r>
      <w:r w:rsidR="00C12529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D676B3">
        <w:rPr>
          <w:rFonts w:ascii="ＭＳ ゴシック" w:eastAsia="ＭＳ ゴシック" w:hAnsi="ＭＳ ゴシック"/>
          <w:color w:val="000000"/>
          <w:sz w:val="24"/>
        </w:rPr>
        <w:t>りを体にして、</w:t>
      </w:r>
      <w:r w:rsidR="00C12529">
        <w:rPr>
          <w:rFonts w:ascii="ＭＳ ゴシック" w:eastAsia="ＭＳ ゴシック" w:hAnsi="ＭＳ ゴシック" w:hint="eastAsia"/>
          <w:sz w:val="24"/>
        </w:rPr>
        <w:t>無手無風なるよそほひをなす道あり。縦ば飛鳥の風にしたがふよそほひなるべし。是を舞と云。</w:t>
      </w:r>
    </w:p>
    <w:p w14:paraId="5111E06F" w14:textId="2FE6E937" w:rsidR="00D676B3" w:rsidRPr="00C12529" w:rsidRDefault="00D676B3" w:rsidP="00425856">
      <w:pPr>
        <w:snapToGrid w:val="0"/>
        <w:spacing w:after="0"/>
        <w:ind w:firstLineChars="100" w:firstLine="240"/>
        <w:jc w:val="both"/>
        <w:rPr>
          <w:rFonts w:ascii="ＭＳ ゴシック" w:eastAsia="ＭＳ ゴシック" w:hAnsi="ＭＳ ゴシック"/>
          <w:color w:val="000000"/>
          <w:sz w:val="24"/>
        </w:rPr>
      </w:pPr>
      <w:r w:rsidRPr="00D676B3">
        <w:rPr>
          <w:rFonts w:ascii="ＭＳ ゴシック" w:eastAsia="ＭＳ ゴシック" w:hAnsi="ＭＳ ゴシック"/>
          <w:color w:val="000000"/>
          <w:sz w:val="24"/>
        </w:rPr>
        <w:t>三、相曲智者、以前の手智序破急の間に、舞を添へたり。手をなすは有文風、舞を</w:t>
      </w:r>
      <w:r w:rsidR="00C12529">
        <w:rPr>
          <w:rFonts w:ascii="ＭＳ ゴシック" w:eastAsia="ＭＳ ゴシック" w:hAnsi="ＭＳ ゴシック" w:hint="eastAsia"/>
          <w:color w:val="000000"/>
          <w:sz w:val="24"/>
        </w:rPr>
        <w:t>なすは無文風なり。有無風を相曲に和合する所、既に見風成就也。是、面白と見る</w:t>
      </w:r>
      <w:r w:rsidRPr="00D676B3">
        <w:rPr>
          <w:rFonts w:ascii="ＭＳ ゴシック" w:eastAsia="ＭＳ ゴシック" w:hAnsi="ＭＳ ゴシック"/>
          <w:color w:val="000000"/>
          <w:sz w:val="24"/>
        </w:rPr>
        <w:t>堺曲也。此二道を心得て舞曲をなすを、相曲智と名付。</w:t>
      </w:r>
    </w:p>
    <w:p w14:paraId="3E97A76F" w14:textId="7E4CF015" w:rsidR="00D676B3" w:rsidRPr="00C12529" w:rsidRDefault="00D676B3" w:rsidP="00425856">
      <w:pPr>
        <w:snapToGrid w:val="0"/>
        <w:spacing w:after="0"/>
        <w:ind w:firstLineChars="100" w:firstLine="240"/>
        <w:jc w:val="both"/>
        <w:rPr>
          <w:rFonts w:ascii="ＭＳ ゴシック" w:eastAsia="ＭＳ ゴシック" w:hAnsi="ＭＳ ゴシック"/>
          <w:sz w:val="24"/>
        </w:rPr>
      </w:pPr>
      <w:r w:rsidRPr="00D676B3">
        <w:rPr>
          <w:rFonts w:ascii="ＭＳ ゴシック" w:eastAsia="ＭＳ ゴシック" w:hAnsi="ＭＳ ゴシック"/>
          <w:color w:val="000000"/>
          <w:sz w:val="24"/>
        </w:rPr>
        <w:t>四、手体風智者、此相曲に於いて、有無和合風の内に、手を体にして、舞を用にする体風あるべし。如此心得るを、手体風智と名付。</w:t>
      </w:r>
    </w:p>
    <w:p w14:paraId="15EC81D9" w14:textId="791C6A18" w:rsidR="00D676B3" w:rsidRPr="00D676B3" w:rsidRDefault="00D676B3" w:rsidP="00425856">
      <w:pPr>
        <w:snapToGrid w:val="0"/>
        <w:spacing w:after="0"/>
        <w:ind w:firstLineChars="100" w:firstLine="240"/>
        <w:jc w:val="both"/>
        <w:rPr>
          <w:rFonts w:ascii="ＭＳ ゴシック" w:eastAsia="ＭＳ ゴシック" w:hAnsi="ＭＳ ゴシック"/>
          <w:sz w:val="24"/>
        </w:rPr>
      </w:pPr>
      <w:r w:rsidRPr="00D676B3">
        <w:rPr>
          <w:rFonts w:ascii="ＭＳ ゴシック" w:eastAsia="ＭＳ ゴシック" w:hAnsi="ＭＳ ゴシック"/>
          <w:color w:val="000000"/>
          <w:sz w:val="24"/>
        </w:rPr>
        <w:t>五に</w:t>
      </w:r>
      <w:r w:rsidR="00C12529">
        <w:rPr>
          <w:rFonts w:ascii="ＭＳ ゴシック" w:eastAsia="ＭＳ ゴシック" w:hAnsi="ＭＳ ゴシック" w:hint="eastAsia"/>
          <w:color w:val="000000"/>
          <w:sz w:val="24"/>
        </w:rPr>
        <w:t>舞</w:t>
      </w:r>
      <w:r w:rsidRPr="00D676B3">
        <w:rPr>
          <w:rFonts w:ascii="ＭＳ ゴシック" w:eastAsia="ＭＳ ゴシック" w:hAnsi="ＭＳ ゴシック"/>
          <w:color w:val="000000"/>
          <w:sz w:val="24"/>
        </w:rPr>
        <w:t>体風智者、舞を体にして、手を用にする体風なり。これ無姿也。</w:t>
      </w:r>
    </w:p>
    <w:p w14:paraId="4079B83E" w14:textId="3C94EB83" w:rsidR="00D676B3" w:rsidRPr="00D676B3" w:rsidRDefault="00D676B3" w:rsidP="00425856">
      <w:pPr>
        <w:snapToGrid w:val="0"/>
        <w:spacing w:after="0"/>
        <w:jc w:val="both"/>
        <w:rPr>
          <w:rFonts w:ascii="ＭＳ ゴシック" w:eastAsia="ＭＳ ゴシック" w:hAnsi="ＭＳ ゴシック"/>
          <w:sz w:val="24"/>
        </w:rPr>
      </w:pPr>
      <w:r w:rsidRPr="00D676B3">
        <w:rPr>
          <w:rFonts w:ascii="ＭＳ ゴシック" w:eastAsia="ＭＳ ゴシック" w:hAnsi="ＭＳ ゴシック"/>
          <w:color w:val="000000"/>
          <w:sz w:val="24"/>
        </w:rPr>
        <w:t xml:space="preserve">　凡、三体の風姿にあて</w:t>
      </w:r>
      <w:r w:rsidR="00C12529">
        <w:rPr>
          <w:rFonts w:ascii="ＭＳ ゴシック" w:eastAsia="ＭＳ ゴシック" w:hAnsi="ＭＳ ゴシック" w:hint="eastAsia"/>
          <w:color w:val="000000"/>
          <w:sz w:val="24"/>
        </w:rPr>
        <w:t>て</w:t>
      </w:r>
      <w:r w:rsidRPr="00D676B3">
        <w:rPr>
          <w:rFonts w:ascii="ＭＳ ゴシック" w:eastAsia="ＭＳ ゴシック" w:hAnsi="ＭＳ ゴシック"/>
          <w:color w:val="000000"/>
          <w:sz w:val="24"/>
        </w:rPr>
        <w:t>見るに、男体に</w:t>
      </w:r>
      <w:r w:rsidR="00C12529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Pr="00D676B3">
        <w:rPr>
          <w:rFonts w:ascii="ＭＳ ゴシック" w:eastAsia="ＭＳ ゴシック" w:hAnsi="ＭＳ ゴシック"/>
          <w:color w:val="000000"/>
          <w:sz w:val="24"/>
        </w:rPr>
        <w:t>手体風智相応なるべき歟。女体には</w:t>
      </w:r>
      <w:r w:rsidR="00C12529">
        <w:rPr>
          <w:rFonts w:ascii="ＭＳ ゴシック" w:eastAsia="ＭＳ ゴシック" w:hAnsi="ＭＳ ゴシック" w:hint="eastAsia"/>
          <w:color w:val="000000"/>
          <w:sz w:val="24"/>
        </w:rPr>
        <w:t>舞</w:t>
      </w:r>
      <w:r w:rsidRPr="00D676B3">
        <w:rPr>
          <w:rFonts w:ascii="ＭＳ ゴシック" w:eastAsia="ＭＳ ゴシック" w:hAnsi="ＭＳ ゴシック"/>
          <w:color w:val="000000"/>
          <w:sz w:val="24"/>
        </w:rPr>
        <w:t>体風智よろしかるべき歟也。よく</w:t>
      </w:r>
      <w:r w:rsidR="00C12529">
        <w:rPr>
          <w:rFonts w:ascii="ＭＳ ゴシック" w:eastAsia="ＭＳ ゴシック" w:hAnsi="ＭＳ ゴシック" w:hint="eastAsia"/>
          <w:color w:val="000000"/>
          <w:sz w:val="24"/>
        </w:rPr>
        <w:t>よく</w:t>
      </w:r>
      <w:r w:rsidRPr="00D676B3">
        <w:rPr>
          <w:rFonts w:ascii="ＭＳ ゴシック" w:eastAsia="ＭＳ ゴシック" w:hAnsi="ＭＳ ゴシック"/>
          <w:color w:val="000000"/>
          <w:sz w:val="24"/>
        </w:rPr>
        <w:t>、物まねの人体に</w:t>
      </w:r>
      <w:r w:rsidR="00C12529">
        <w:rPr>
          <w:rFonts w:ascii="ＭＳ ゴシック" w:eastAsia="ＭＳ ゴシック" w:hAnsi="ＭＳ ゴシック" w:hint="eastAsia"/>
          <w:color w:val="000000"/>
          <w:sz w:val="24"/>
        </w:rPr>
        <w:t>よ</w:t>
      </w:r>
      <w:r w:rsidRPr="00D676B3">
        <w:rPr>
          <w:rFonts w:ascii="ＭＳ ゴシック" w:eastAsia="ＭＳ ゴシック" w:hAnsi="ＭＳ ゴシック"/>
          <w:color w:val="000000"/>
          <w:sz w:val="24"/>
        </w:rPr>
        <w:t>りて、風曲をなすべ</w:t>
      </w:r>
      <w:r w:rsidR="00C12529">
        <w:rPr>
          <w:rFonts w:ascii="ＭＳ ゴシック" w:eastAsia="ＭＳ ゴシック" w:hAnsi="ＭＳ ゴシック" w:hint="eastAsia"/>
          <w:color w:val="000000"/>
          <w:sz w:val="24"/>
        </w:rPr>
        <w:t>き</w:t>
      </w:r>
      <w:r w:rsidRPr="00D676B3">
        <w:rPr>
          <w:rFonts w:ascii="ＭＳ ゴシック" w:eastAsia="ＭＳ ゴシック" w:hAnsi="ＭＳ ゴシック"/>
          <w:color w:val="000000"/>
          <w:sz w:val="24"/>
        </w:rPr>
        <w:t>也。</w:t>
      </w:r>
    </w:p>
    <w:p w14:paraId="08541D47" w14:textId="3521ED83" w:rsidR="00D676B3" w:rsidRPr="00425856" w:rsidRDefault="00D676B3" w:rsidP="00425856">
      <w:pPr>
        <w:snapToGrid w:val="0"/>
        <w:spacing w:after="0"/>
        <w:jc w:val="both"/>
        <w:rPr>
          <w:rFonts w:ascii="ＭＳ ゴシック" w:eastAsia="ＭＳ ゴシック" w:hAnsi="ＭＳ ゴシック"/>
          <w:sz w:val="24"/>
        </w:rPr>
      </w:pPr>
      <w:r w:rsidRPr="00D676B3">
        <w:rPr>
          <w:rFonts w:ascii="ＭＳ ゴシック" w:eastAsia="ＭＳ ゴシック" w:hAnsi="ＭＳ ゴシック"/>
          <w:color w:val="000000"/>
          <w:sz w:val="24"/>
        </w:rPr>
        <w:t xml:space="preserve">　又、舞に、目前心後と云事あり。「目を前に見て、心を後に置け」となり。是は、以前申つる舞智風体の用心也。見所より見る所の風姿は、我が離見也</w:t>
      </w:r>
      <w:r w:rsidR="00C12529">
        <w:rPr>
          <w:rFonts w:ascii="ＭＳ ゴシック" w:eastAsia="ＭＳ ゴシック" w:hAnsi="ＭＳ ゴシック" w:hint="eastAsia"/>
          <w:color w:val="000000"/>
          <w:sz w:val="24"/>
        </w:rPr>
        <w:t>。</w:t>
      </w:r>
      <w:r w:rsidRPr="00D676B3">
        <w:rPr>
          <w:rFonts w:ascii="ＭＳ ゴシック" w:eastAsia="ＭＳ ゴシック" w:hAnsi="ＭＳ ゴシック"/>
          <w:color w:val="000000"/>
          <w:sz w:val="24"/>
        </w:rPr>
        <w:t>しかれば、我が眼の見る所は、我見也。離見の見にはあらず。離見の</w:t>
      </w:r>
      <w:r w:rsidR="00C12529">
        <w:rPr>
          <w:rFonts w:ascii="ＭＳ ゴシック" w:eastAsia="ＭＳ ゴシック" w:hAnsi="ＭＳ ゴシック" w:hint="eastAsia"/>
          <w:color w:val="000000"/>
          <w:sz w:val="24"/>
        </w:rPr>
        <w:t>見</w:t>
      </w:r>
      <w:r w:rsidRPr="00D676B3">
        <w:rPr>
          <w:rFonts w:ascii="ＭＳ ゴシック" w:eastAsia="ＭＳ ゴシック" w:hAnsi="ＭＳ ゴシック"/>
          <w:color w:val="000000"/>
          <w:sz w:val="24"/>
        </w:rPr>
        <w:t>にて見る所は、則、見所同心の</w:t>
      </w:r>
      <w:r w:rsidR="005F4D20">
        <w:rPr>
          <w:rFonts w:ascii="ＭＳ ゴシック" w:eastAsia="ＭＳ ゴシック" w:hAnsi="ＭＳ ゴシック" w:hint="eastAsia"/>
          <w:color w:val="000000"/>
          <w:sz w:val="24"/>
        </w:rPr>
        <w:t>見</w:t>
      </w:r>
      <w:r w:rsidRPr="00D676B3">
        <w:rPr>
          <w:rFonts w:ascii="ＭＳ ゴシック" w:eastAsia="ＭＳ ゴシック" w:hAnsi="ＭＳ ゴシック"/>
          <w:color w:val="000000"/>
          <w:sz w:val="24"/>
        </w:rPr>
        <w:t>なり。其時は、我姿を見得する也。我姿を見得すれば、左右前後を見るなり。しかれ共、目前左右までをば見れども、後姿をばいまだ知らぬか。後姿を覚えねば、</w:t>
      </w:r>
      <w:r w:rsidR="005F4D20">
        <w:rPr>
          <w:rFonts w:ascii="ＭＳ ゴシック" w:eastAsia="ＭＳ ゴシック" w:hAnsi="ＭＳ ゴシック" w:hint="eastAsia"/>
          <w:sz w:val="24"/>
        </w:rPr>
        <w:t>姿</w:t>
      </w:r>
      <w:r w:rsidRPr="00D676B3">
        <w:rPr>
          <w:rFonts w:ascii="ＭＳ ゴシック" w:eastAsia="ＭＳ ゴシック" w:hAnsi="ＭＳ ゴシック"/>
          <w:color w:val="000000"/>
          <w:sz w:val="24"/>
        </w:rPr>
        <w:t>の俗なる所をわぎまへず。さるほどに、離見の見にて、見所同見と成て、不及</w:t>
      </w:r>
      <w:r w:rsidR="005F4D20">
        <w:rPr>
          <w:rFonts w:ascii="ＭＳ ゴシック" w:eastAsia="ＭＳ ゴシック" w:hAnsi="ＭＳ ゴシック" w:hint="eastAsia"/>
          <w:color w:val="000000"/>
          <w:sz w:val="24"/>
        </w:rPr>
        <w:t>目</w:t>
      </w:r>
      <w:r w:rsidRPr="00D676B3">
        <w:rPr>
          <w:rFonts w:ascii="ＭＳ ゴシック" w:eastAsia="ＭＳ ゴシック" w:hAnsi="ＭＳ ゴシック"/>
          <w:color w:val="000000"/>
          <w:sz w:val="24"/>
        </w:rPr>
        <w:t>の身所まで見智して</w:t>
      </w:r>
      <w:r w:rsidR="005F4D20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Pr="00D676B3">
        <w:rPr>
          <w:rFonts w:ascii="ＭＳ ゴシック" w:eastAsia="ＭＳ ゴシック" w:hAnsi="ＭＳ ゴシック"/>
          <w:color w:val="000000"/>
          <w:sz w:val="24"/>
        </w:rPr>
        <w:t>五体相応の幽姿をなすべし。是則、「心を後に置</w:t>
      </w:r>
      <w:r w:rsidR="005F4D20">
        <w:rPr>
          <w:rFonts w:ascii="ＭＳ ゴシック" w:eastAsia="ＭＳ ゴシック" w:hAnsi="ＭＳ ゴシック" w:hint="eastAsia"/>
          <w:color w:val="000000"/>
          <w:sz w:val="24"/>
        </w:rPr>
        <w:t>く</w:t>
      </w:r>
      <w:r w:rsidRPr="00D676B3">
        <w:rPr>
          <w:rFonts w:ascii="ＭＳ ゴシック" w:eastAsia="ＭＳ ゴシック" w:hAnsi="ＭＳ ゴシック"/>
          <w:color w:val="000000"/>
          <w:sz w:val="24"/>
        </w:rPr>
        <w:t>」にてあ</w:t>
      </w:r>
      <w:r w:rsidRPr="00135382">
        <w:rPr>
          <w:rFonts w:ascii="ＭＳ ゴシック" w:eastAsia="ＭＳ ゴシック" w:hAnsi="ＭＳ ゴシック"/>
          <w:color w:val="000000"/>
          <w:sz w:val="24"/>
        </w:rPr>
        <w:t>らずや。返</w:t>
      </w:r>
      <w:r w:rsidR="00F83C99">
        <w:rPr>
          <w:rFonts w:ascii="ＭＳ ゴシック" w:eastAsia="ＭＳ ゴシック" w:hAnsi="ＭＳ ゴシック" w:hint="eastAsia"/>
          <w:color w:val="000000"/>
          <w:sz w:val="24"/>
        </w:rPr>
        <w:t>返</w:t>
      </w:r>
      <w:r w:rsidRPr="00135382">
        <w:rPr>
          <w:rFonts w:ascii="ＭＳ ゴシック" w:eastAsia="ＭＳ ゴシック" w:hAnsi="ＭＳ ゴシック"/>
          <w:color w:val="000000"/>
          <w:sz w:val="24"/>
        </w:rPr>
        <w:t>、離見</w:t>
      </w:r>
      <w:r w:rsidR="005F4D20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135382">
        <w:rPr>
          <w:rFonts w:ascii="ＭＳ ゴシック" w:eastAsia="ＭＳ ゴシック" w:hAnsi="ＭＳ ゴシック"/>
          <w:color w:val="000000"/>
          <w:sz w:val="24"/>
        </w:rPr>
        <w:t>見を能</w:t>
      </w:r>
      <w:r w:rsidR="00F83C99">
        <w:rPr>
          <w:rFonts w:ascii="ＭＳ ゴシック" w:eastAsia="ＭＳ ゴシック" w:hAnsi="ＭＳ ゴシック" w:hint="eastAsia"/>
          <w:color w:val="000000"/>
          <w:sz w:val="24"/>
        </w:rPr>
        <w:t>能</w:t>
      </w:r>
      <w:r w:rsidRPr="00135382">
        <w:rPr>
          <w:rFonts w:ascii="ＭＳ ゴシック" w:eastAsia="ＭＳ ゴシック" w:hAnsi="ＭＳ ゴシック"/>
          <w:color w:val="000000"/>
          <w:sz w:val="24"/>
        </w:rPr>
        <w:t>見得して、</w:t>
      </w:r>
      <w:r w:rsidRPr="00135382">
        <w:rPr>
          <w:rFonts w:ascii="ＭＳ ゴシック" w:eastAsia="ＭＳ ゴシック" w:hAnsi="ＭＳ ゴシック"/>
          <w:color w:val="000000"/>
          <w:sz w:val="24"/>
        </w:rPr>
        <w:lastRenderedPageBreak/>
        <w:t>眼まな</w:t>
      </w:r>
      <w:r w:rsidR="005F4D20">
        <w:rPr>
          <w:rFonts w:ascii="ＭＳ ゴシック" w:eastAsia="ＭＳ ゴシック" w:hAnsi="ＭＳ ゴシック" w:hint="eastAsia"/>
          <w:color w:val="000000"/>
          <w:sz w:val="24"/>
        </w:rPr>
        <w:t>こ</w:t>
      </w:r>
      <w:r w:rsidRPr="00135382">
        <w:rPr>
          <w:rFonts w:ascii="ＭＳ ゴシック" w:eastAsia="ＭＳ ゴシック" w:hAnsi="ＭＳ ゴシック"/>
          <w:color w:val="000000"/>
          <w:sz w:val="24"/>
        </w:rPr>
        <w:t>を見ぬ所</w:t>
      </w:r>
      <w:r w:rsidR="005F4D20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135382">
        <w:rPr>
          <w:rFonts w:ascii="ＭＳ ゴシック" w:eastAsia="ＭＳ ゴシック" w:hAnsi="ＭＳ ゴシック"/>
          <w:color w:val="000000"/>
          <w:sz w:val="24"/>
        </w:rPr>
        <w:t>覚</w:t>
      </w:r>
      <w:r w:rsidR="005F4D20">
        <w:rPr>
          <w:rFonts w:ascii="ＭＳ ゴシック" w:eastAsia="ＭＳ ゴシック" w:hAnsi="ＭＳ ゴシック" w:hint="eastAsia"/>
          <w:color w:val="000000"/>
          <w:sz w:val="24"/>
        </w:rPr>
        <w:t>え</w:t>
      </w:r>
      <w:r w:rsidRPr="00135382">
        <w:rPr>
          <w:rFonts w:ascii="ＭＳ ゴシック" w:eastAsia="ＭＳ ゴシック" w:hAnsi="ＭＳ ゴシック"/>
          <w:color w:val="000000"/>
          <w:sz w:val="24"/>
        </w:rPr>
        <w:t>て、左右前後を分明に安見せよ。定て花姿玉得の幽舞に至らん事、目前之証見なるべし。</w:t>
      </w:r>
    </w:p>
    <w:p w14:paraId="4833126D" w14:textId="6F9B9F55" w:rsidR="00D676B3" w:rsidRPr="00135382" w:rsidRDefault="00D676B3" w:rsidP="00425856">
      <w:pPr>
        <w:snapToGrid w:val="0"/>
        <w:spacing w:after="0"/>
        <w:ind w:firstLineChars="100" w:firstLine="240"/>
        <w:jc w:val="both"/>
        <w:rPr>
          <w:rFonts w:ascii="ＭＳ ゴシック" w:eastAsia="ＭＳ ゴシック" w:hAnsi="ＭＳ ゴシック"/>
          <w:sz w:val="24"/>
        </w:rPr>
      </w:pPr>
      <w:r w:rsidRPr="00135382">
        <w:rPr>
          <w:rFonts w:ascii="ＭＳ ゴシック" w:eastAsia="ＭＳ ゴシック" w:hAnsi="ＭＳ ゴシック"/>
          <w:color w:val="000000"/>
          <w:sz w:val="24"/>
        </w:rPr>
        <w:t>担板感云、惣</w:t>
      </w:r>
      <w:r w:rsidR="005F4D20">
        <w:rPr>
          <w:rFonts w:ascii="ＭＳ ゴシック" w:eastAsia="ＭＳ ゴシック" w:hAnsi="ＭＳ ゴシック" w:hint="eastAsia"/>
          <w:color w:val="000000"/>
          <w:sz w:val="24"/>
        </w:rPr>
        <w:t>じて、舞・動に至る</w:t>
      </w:r>
      <w:r w:rsidRPr="00135382">
        <w:rPr>
          <w:rFonts w:ascii="ＭＳ ゴシック" w:eastAsia="ＭＳ ゴシック" w:hAnsi="ＭＳ ゴシック"/>
          <w:color w:val="000000"/>
          <w:sz w:val="24"/>
        </w:rPr>
        <w:t>まで、左右前後とおさむべし。</w:t>
      </w:r>
    </w:p>
    <w:p w14:paraId="72B4404D" w14:textId="77777777" w:rsidR="00D676B3" w:rsidRPr="00135382" w:rsidRDefault="00D676B3" w:rsidP="00425856">
      <w:pPr>
        <w:snapToGrid w:val="0"/>
        <w:spacing w:after="0"/>
        <w:ind w:firstLineChars="2500" w:firstLine="6000"/>
        <w:jc w:val="both"/>
        <w:rPr>
          <w:rFonts w:ascii="ＭＳ ゴシック" w:eastAsia="ＭＳ ゴシック" w:hAnsi="ＭＳ ゴシック"/>
          <w:sz w:val="24"/>
        </w:rPr>
      </w:pPr>
      <w:r w:rsidRPr="00135382">
        <w:rPr>
          <w:rFonts w:ascii="ＭＳ ゴシック" w:eastAsia="ＭＳ ゴシック" w:hAnsi="ＭＳ ゴシック"/>
          <w:color w:val="000000"/>
          <w:sz w:val="24"/>
        </w:rPr>
        <w:t>題目六ヶ条　已上。</w:t>
      </w:r>
    </w:p>
    <w:p w14:paraId="6CAE3674" w14:textId="77777777" w:rsidR="005F4D20" w:rsidRDefault="005F4D20" w:rsidP="00425856">
      <w:pPr>
        <w:snapToGrid w:val="0"/>
        <w:spacing w:after="0"/>
        <w:jc w:val="both"/>
        <w:rPr>
          <w:rFonts w:ascii="ＭＳ ゴシック" w:eastAsia="ＭＳ ゴシック" w:hAnsi="ＭＳ ゴシック"/>
          <w:sz w:val="24"/>
        </w:rPr>
      </w:pPr>
    </w:p>
    <w:p w14:paraId="35557AE5" w14:textId="726C00A4" w:rsidR="00D676B3" w:rsidRPr="00135382" w:rsidRDefault="00D676B3" w:rsidP="00425856">
      <w:pPr>
        <w:snapToGrid w:val="0"/>
        <w:spacing w:after="0"/>
        <w:ind w:firstLineChars="400" w:firstLine="960"/>
        <w:jc w:val="both"/>
        <w:rPr>
          <w:rFonts w:ascii="ＭＳ ゴシック" w:eastAsia="ＭＳ ゴシック" w:hAnsi="ＭＳ ゴシック"/>
          <w:sz w:val="24"/>
        </w:rPr>
      </w:pPr>
      <w:r w:rsidRPr="00135382">
        <w:rPr>
          <w:rFonts w:ascii="ＭＳ ゴシック" w:eastAsia="ＭＳ ゴシック" w:hAnsi="ＭＳ ゴシック" w:hint="eastAsia"/>
          <w:sz w:val="24"/>
        </w:rPr>
        <w:t>時節当感事</w:t>
      </w:r>
    </w:p>
    <w:p w14:paraId="5C9A03B8" w14:textId="31EA4088" w:rsidR="00D676B3" w:rsidRPr="00135382" w:rsidRDefault="00D676B3" w:rsidP="00854384">
      <w:pPr>
        <w:snapToGrid w:val="0"/>
        <w:spacing w:after="0"/>
        <w:ind w:firstLineChars="100" w:firstLine="240"/>
        <w:jc w:val="both"/>
        <w:rPr>
          <w:rFonts w:ascii="ＭＳ ゴシック" w:eastAsia="ＭＳ ゴシック" w:hAnsi="ＭＳ ゴシック"/>
          <w:sz w:val="24"/>
        </w:rPr>
      </w:pPr>
      <w:r w:rsidRPr="00135382">
        <w:rPr>
          <w:rFonts w:ascii="ＭＳ ゴシック" w:eastAsia="ＭＳ ゴシック" w:hAnsi="ＭＳ ゴシック"/>
          <w:color w:val="000000"/>
          <w:sz w:val="24"/>
        </w:rPr>
        <w:t>申楽の、当座に出て、さし事・</w:t>
      </w:r>
      <w:r w:rsidR="005F4D20">
        <w:rPr>
          <w:rFonts w:ascii="ＭＳ ゴシック" w:eastAsia="ＭＳ ゴシック" w:hAnsi="ＭＳ ゴシック" w:hint="eastAsia"/>
          <w:color w:val="000000"/>
          <w:sz w:val="24"/>
        </w:rPr>
        <w:t>一声</w:t>
      </w:r>
      <w:r w:rsidRPr="00135382">
        <w:rPr>
          <w:rFonts w:ascii="ＭＳ ゴシック" w:eastAsia="ＭＳ ゴシック" w:hAnsi="ＭＳ ゴシック"/>
          <w:color w:val="000000"/>
          <w:sz w:val="24"/>
        </w:rPr>
        <w:t>を出すに、其時分の際あるべし。早きも悪し。遅きも悪かるべし。先、楽屋より出て、橋がかりに歩み止まりて、諸方をうか</w:t>
      </w:r>
      <w:r w:rsidR="005F4D20">
        <w:rPr>
          <w:rFonts w:ascii="ＭＳ ゴシック" w:eastAsia="ＭＳ ゴシック" w:hAnsi="ＭＳ ゴシック" w:hint="eastAsia"/>
          <w:color w:val="000000"/>
          <w:sz w:val="24"/>
        </w:rPr>
        <w:t>が</w:t>
      </w:r>
      <w:r w:rsidRPr="00135382">
        <w:rPr>
          <w:rFonts w:ascii="ＭＳ ゴシック" w:eastAsia="ＭＳ ゴシック" w:hAnsi="ＭＳ ゴシック"/>
          <w:color w:val="000000"/>
          <w:sz w:val="24"/>
        </w:rPr>
        <w:t>ひて、「すは声を出だすよ」と、諸人一同に待ち受くるすなはちに、声を出だすべし。是、諸人</w:t>
      </w:r>
      <w:r w:rsidR="005F4D20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135382">
        <w:rPr>
          <w:rFonts w:ascii="ＭＳ ゴシック" w:eastAsia="ＭＳ ゴシック" w:hAnsi="ＭＳ ゴシック"/>
          <w:color w:val="000000"/>
          <w:sz w:val="24"/>
        </w:rPr>
        <w:t>心を受けて声を出だす、時節感当也。この時節少しも過ぐれば、又諸人之心ゆるくなりて、後に物を云出せば、万人の感に当たらず。此時節は、た</w:t>
      </w:r>
      <w:r w:rsidR="005F4D20">
        <w:rPr>
          <w:rFonts w:ascii="ＭＳ ゴシック" w:eastAsia="ＭＳ ゴシック" w:hAnsi="ＭＳ ゴシック" w:hint="eastAsia"/>
          <w:color w:val="000000"/>
          <w:sz w:val="24"/>
        </w:rPr>
        <w:t>だ</w:t>
      </w:r>
      <w:r w:rsidRPr="00135382">
        <w:rPr>
          <w:rFonts w:ascii="ＭＳ ゴシック" w:eastAsia="ＭＳ ゴシック" w:hAnsi="ＭＳ ゴシック"/>
          <w:color w:val="000000"/>
          <w:sz w:val="24"/>
        </w:rPr>
        <w:t>見物の人の機にあり。人の</w:t>
      </w:r>
      <w:r w:rsidR="005F4D20">
        <w:rPr>
          <w:rFonts w:ascii="ＭＳ ゴシック" w:eastAsia="ＭＳ ゴシック" w:hAnsi="ＭＳ ゴシック" w:hint="eastAsia"/>
          <w:color w:val="000000"/>
          <w:sz w:val="24"/>
        </w:rPr>
        <w:t>機</w:t>
      </w:r>
      <w:r w:rsidRPr="00135382">
        <w:rPr>
          <w:rFonts w:ascii="ＭＳ ゴシック" w:eastAsia="ＭＳ ゴシック" w:hAnsi="ＭＳ ゴシック"/>
          <w:color w:val="000000"/>
          <w:sz w:val="24"/>
        </w:rPr>
        <w:t>にある時節と者、為手の感より見する際なり。是、万人の見心を為手ひとりの眼精へ引き入る</w:t>
      </w:r>
      <w:r w:rsidR="005F4D20">
        <w:rPr>
          <w:rFonts w:ascii="ＭＳ ゴシック" w:eastAsia="ＭＳ ゴシック" w:hAnsi="ＭＳ ゴシック" w:hint="eastAsia"/>
          <w:color w:val="000000"/>
          <w:sz w:val="24"/>
        </w:rPr>
        <w:t>る</w:t>
      </w:r>
      <w:r w:rsidRPr="00135382">
        <w:rPr>
          <w:rFonts w:ascii="ＭＳ ゴシック" w:eastAsia="ＭＳ ゴシック" w:hAnsi="ＭＳ ゴシック"/>
          <w:color w:val="000000"/>
          <w:sz w:val="24"/>
        </w:rPr>
        <w:t>際也。当日一の大事の際也。</w:t>
      </w:r>
    </w:p>
    <w:p w14:paraId="35DF7ED6" w14:textId="4B047EE7" w:rsidR="00135382" w:rsidRPr="006477B9" w:rsidRDefault="00D676B3" w:rsidP="00425856">
      <w:pPr>
        <w:snapToGrid w:val="0"/>
        <w:spacing w:after="0"/>
        <w:jc w:val="both"/>
        <w:rPr>
          <w:rFonts w:ascii="ＭＳ ゴシック" w:eastAsia="ＭＳ ゴシック" w:hAnsi="ＭＳ ゴシック"/>
          <w:sz w:val="24"/>
        </w:rPr>
      </w:pPr>
      <w:r w:rsidRPr="00135382">
        <w:rPr>
          <w:rFonts w:ascii="ＭＳ ゴシック" w:eastAsia="ＭＳ ゴシック" w:hAnsi="ＭＳ ゴシック"/>
          <w:color w:val="000000"/>
          <w:sz w:val="24"/>
        </w:rPr>
        <w:t xml:space="preserve">　凡、橋がかりは、橋を三分</w:t>
      </w:r>
      <w:r w:rsidR="005F4D20">
        <w:rPr>
          <w:rFonts w:ascii="ＭＳ ゴシック" w:eastAsia="ＭＳ ゴシック" w:hAnsi="ＭＳ ゴシック" w:hint="eastAsia"/>
          <w:color w:val="000000"/>
          <w:sz w:val="24"/>
        </w:rPr>
        <w:t>一</w:t>
      </w:r>
      <w:r w:rsidRPr="00135382">
        <w:rPr>
          <w:rFonts w:ascii="ＭＳ ゴシック" w:eastAsia="ＭＳ ゴシック" w:hAnsi="ＭＳ ゴシック"/>
          <w:color w:val="000000"/>
          <w:sz w:val="24"/>
        </w:rPr>
        <w:t>ほど行き残して、</w:t>
      </w:r>
      <w:r w:rsidR="005F4D20">
        <w:rPr>
          <w:rFonts w:ascii="ＭＳ ゴシック" w:eastAsia="ＭＳ ゴシック" w:hAnsi="ＭＳ ゴシック" w:hint="eastAsia"/>
          <w:color w:val="000000"/>
          <w:sz w:val="24"/>
        </w:rPr>
        <w:t>一声</w:t>
      </w:r>
      <w:r w:rsidRPr="00135382">
        <w:rPr>
          <w:rFonts w:ascii="ＭＳ ゴシック" w:eastAsia="ＭＳ ゴシック" w:hAnsi="ＭＳ ゴシック"/>
          <w:color w:val="000000"/>
          <w:sz w:val="24"/>
        </w:rPr>
        <w:t>をば出すべし。二句をば、橋の詰め、舞台の堺程にて云べし。顔をば桟敷の順にあて</w:t>
      </w:r>
      <w:r w:rsidR="005F4D20">
        <w:rPr>
          <w:rFonts w:ascii="ＭＳ ゴシック" w:eastAsia="ＭＳ ゴシック" w:hAnsi="ＭＳ ゴシック" w:hint="eastAsia"/>
          <w:color w:val="000000"/>
          <w:sz w:val="24"/>
        </w:rPr>
        <w:t>て、</w:t>
      </w:r>
      <w:r w:rsidRPr="00135382">
        <w:rPr>
          <w:rFonts w:ascii="ＭＳ ゴシック" w:eastAsia="ＭＳ ゴシック" w:hAnsi="ＭＳ ゴシック"/>
          <w:color w:val="000000"/>
          <w:sz w:val="24"/>
        </w:rPr>
        <w:t>桟敷をばまもるべからず。そうじて、顔の持ち様、貴</w:t>
      </w:r>
      <w:r w:rsidR="00F83C99">
        <w:rPr>
          <w:rFonts w:ascii="ＭＳ ゴシック" w:eastAsia="ＭＳ ゴシック" w:hAnsi="ＭＳ ゴシック" w:hint="eastAsia"/>
          <w:color w:val="000000"/>
          <w:sz w:val="24"/>
        </w:rPr>
        <w:t>人</w:t>
      </w:r>
      <w:r w:rsidR="005F4D20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135382">
        <w:rPr>
          <w:rFonts w:ascii="ＭＳ ゴシック" w:eastAsia="ＭＳ ゴシック" w:hAnsi="ＭＳ ゴシック"/>
          <w:color w:val="000000"/>
          <w:sz w:val="24"/>
        </w:rPr>
        <w:t>御顔にあて</w:t>
      </w:r>
      <w:r w:rsidR="005F4D20">
        <w:rPr>
          <w:rFonts w:ascii="ＭＳ ゴシック" w:eastAsia="ＭＳ ゴシック" w:hAnsi="ＭＳ ゴシック" w:hint="eastAsia"/>
          <w:color w:val="000000"/>
          <w:sz w:val="24"/>
        </w:rPr>
        <w:t>て、</w:t>
      </w:r>
      <w:r w:rsidRPr="00135382">
        <w:rPr>
          <w:rFonts w:ascii="ＭＳ ゴシック" w:eastAsia="ＭＳ ゴシック" w:hAnsi="ＭＳ ゴシック"/>
          <w:color w:val="000000"/>
          <w:sz w:val="24"/>
        </w:rPr>
        <w:t>その順に持つべし。内申楽・酒盛など</w:t>
      </w:r>
      <w:r w:rsidR="005F4D20">
        <w:rPr>
          <w:rFonts w:ascii="ＭＳ ゴシック" w:eastAsia="ＭＳ ゴシック" w:hAnsi="ＭＳ ゴシック" w:hint="eastAsia"/>
          <w:color w:val="000000"/>
          <w:sz w:val="24"/>
        </w:rPr>
        <w:t>にも、大人の御顔の順にあてて顔を持ちて、御顔をばまもるべからず。舞の手持ちは、</w:t>
      </w:r>
      <w:r w:rsidR="006477B9">
        <w:rPr>
          <w:rFonts w:ascii="ＭＳ ゴシック" w:eastAsia="ＭＳ ゴシック" w:hAnsi="ＭＳ ゴシック" w:hint="eastAsia"/>
          <w:color w:val="000000"/>
          <w:sz w:val="24"/>
        </w:rPr>
        <w:t>顔持ちに相応して袖を指すものなれば、この宛てがひを以て立はたらけば、大なる座式にも、小さき座敷にも、酒盛などまでも、身なりに相応するなり。よくよく宛</w:t>
      </w:r>
      <w:r w:rsidR="00135382" w:rsidRPr="00135382">
        <w:rPr>
          <w:rFonts w:ascii="Times New Roman" w:eastAsia="ＭＳ ゴシック" w:hAnsi="Times New Roman"/>
          <w:color w:val="000000"/>
          <w:sz w:val="24"/>
        </w:rPr>
        <w:t>てがふべし。</w:t>
      </w:r>
    </w:p>
    <w:p w14:paraId="48266979" w14:textId="5065F8E4" w:rsidR="00135382" w:rsidRPr="00135382" w:rsidRDefault="00135382" w:rsidP="00425856">
      <w:pPr>
        <w:snapToGrid w:val="0"/>
        <w:spacing w:after="0"/>
        <w:ind w:firstLineChars="100" w:firstLine="240"/>
        <w:jc w:val="both"/>
        <w:rPr>
          <w:sz w:val="24"/>
        </w:rPr>
      </w:pPr>
      <w:r w:rsidRPr="00135382">
        <w:rPr>
          <w:rFonts w:ascii="Times New Roman" w:eastAsia="ＭＳ ゴシック" w:hAnsi="Times New Roman"/>
          <w:color w:val="000000"/>
          <w:sz w:val="24"/>
        </w:rPr>
        <w:t>又、舞台に立事</w:t>
      </w:r>
      <w:r w:rsidR="006477B9">
        <w:rPr>
          <w:rFonts w:ascii="Times New Roman" w:eastAsia="ＭＳ ゴシック" w:hAnsi="Times New Roman" w:hint="eastAsia"/>
          <w:color w:val="000000"/>
          <w:sz w:val="24"/>
        </w:rPr>
        <w:t>、</w:t>
      </w:r>
      <w:r w:rsidRPr="00135382">
        <w:rPr>
          <w:rFonts w:ascii="Times New Roman" w:eastAsia="ＭＳ ゴシック" w:hAnsi="Times New Roman"/>
          <w:color w:val="000000"/>
          <w:sz w:val="24"/>
        </w:rPr>
        <w:t>囃し手の座より舞台を三分二ほど前を残して立べし。又、舞などにも、舞い出し、舞い止むる所、舞台を三分一ほど後を残して、舞い初め、</w:t>
      </w:r>
      <w:r w:rsidR="00664A39">
        <w:rPr>
          <w:rFonts w:ascii="Times New Roman" w:eastAsia="ＭＳ ゴシック" w:hAnsi="Times New Roman" w:hint="eastAsia"/>
          <w:color w:val="000000"/>
          <w:sz w:val="24"/>
        </w:rPr>
        <w:t>舞</w:t>
      </w:r>
      <w:r w:rsidRPr="00135382">
        <w:rPr>
          <w:rFonts w:ascii="Times New Roman" w:eastAsia="ＭＳ ゴシック" w:hAnsi="Times New Roman"/>
          <w:color w:val="000000"/>
          <w:sz w:val="24"/>
        </w:rPr>
        <w:t>いおさむべし。又、大庭の申楽には、御前を近くなすやうに心得べし。小庭などならば、御前を遠くなすべし。ことさら、内申楽などならば、いかにも</w:t>
      </w:r>
      <w:r w:rsidR="006477B9">
        <w:rPr>
          <w:rFonts w:ascii="Times New Roman" w:eastAsia="ＭＳ ゴシック" w:hAnsi="Times New Roman" w:hint="eastAsia"/>
          <w:color w:val="000000"/>
          <w:sz w:val="24"/>
        </w:rPr>
        <w:t>いかにも</w:t>
      </w:r>
      <w:r w:rsidRPr="00135382">
        <w:rPr>
          <w:rFonts w:ascii="Times New Roman" w:eastAsia="ＭＳ ゴシック" w:hAnsi="Times New Roman"/>
          <w:color w:val="000000"/>
          <w:sz w:val="24"/>
        </w:rPr>
        <w:t>御前を遠くなすやうに用心すべし。</w:t>
      </w:r>
    </w:p>
    <w:p w14:paraId="53058C92" w14:textId="2CF79E3A" w:rsidR="00135382" w:rsidRPr="00135382" w:rsidRDefault="00135382" w:rsidP="00425856">
      <w:pPr>
        <w:snapToGrid w:val="0"/>
        <w:spacing w:after="0"/>
        <w:ind w:firstLineChars="100" w:firstLine="240"/>
        <w:jc w:val="both"/>
        <w:rPr>
          <w:sz w:val="24"/>
        </w:rPr>
      </w:pPr>
      <w:r w:rsidRPr="00135382">
        <w:rPr>
          <w:rFonts w:ascii="Times New Roman" w:eastAsia="ＭＳ ゴシック" w:hAnsi="Times New Roman"/>
          <w:color w:val="000000"/>
          <w:sz w:val="24"/>
        </w:rPr>
        <w:t>又、内にての音曲なども、その座式の</w:t>
      </w:r>
      <w:r w:rsidR="006477B9">
        <w:rPr>
          <w:rFonts w:ascii="Times New Roman" w:eastAsia="ＭＳ ゴシック" w:hAnsi="Times New Roman" w:hint="eastAsia"/>
          <w:color w:val="000000"/>
          <w:sz w:val="24"/>
        </w:rPr>
        <w:t>人</w:t>
      </w:r>
      <w:r w:rsidRPr="00135382">
        <w:rPr>
          <w:rFonts w:ascii="Times New Roman" w:eastAsia="ＭＳ ゴシック" w:hAnsi="Times New Roman"/>
          <w:color w:val="000000"/>
          <w:sz w:val="24"/>
        </w:rPr>
        <w:t>の心を取る時分あるべし。早きも悪く、遅からんもまして悪</w:t>
      </w:r>
      <w:r w:rsidR="006477B9">
        <w:rPr>
          <w:rFonts w:ascii="Times New Roman" w:eastAsia="ＭＳ ゴシック" w:hAnsi="Times New Roman" w:hint="eastAsia"/>
          <w:color w:val="000000"/>
          <w:sz w:val="24"/>
        </w:rPr>
        <w:t>か</w:t>
      </w:r>
      <w:r w:rsidRPr="00135382">
        <w:rPr>
          <w:rFonts w:ascii="Times New Roman" w:eastAsia="ＭＳ ゴシック" w:hAnsi="Times New Roman"/>
          <w:color w:val="000000"/>
          <w:sz w:val="24"/>
        </w:rPr>
        <w:t>るべし。「すは声を出すよ」と、、人の心に待ち受けて、心耳を静むる際より、声を出だすべし。爰にて、一調二機三声を以て、声先を出だす也。</w:t>
      </w:r>
    </w:p>
    <w:p w14:paraId="251CC5FB" w14:textId="77777777" w:rsidR="006477B9" w:rsidRDefault="006477B9" w:rsidP="00425856">
      <w:pPr>
        <w:snapToGrid w:val="0"/>
        <w:spacing w:after="0"/>
        <w:jc w:val="both"/>
        <w:rPr>
          <w:rFonts w:ascii="Times New Roman" w:eastAsia="ＭＳ ゴシック" w:hAnsi="Times New Roman"/>
          <w:color w:val="000000"/>
          <w:sz w:val="24"/>
        </w:rPr>
      </w:pPr>
    </w:p>
    <w:p w14:paraId="04F4F107" w14:textId="327DF495" w:rsidR="00135382" w:rsidRPr="00135382" w:rsidRDefault="00135382" w:rsidP="00425856">
      <w:pPr>
        <w:snapToGrid w:val="0"/>
        <w:spacing w:after="0"/>
        <w:ind w:firstLineChars="400" w:firstLine="960"/>
        <w:jc w:val="both"/>
        <w:rPr>
          <w:sz w:val="24"/>
        </w:rPr>
      </w:pPr>
      <w:r w:rsidRPr="00135382">
        <w:rPr>
          <w:rFonts w:ascii="Times New Roman" w:eastAsia="ＭＳ ゴシック" w:hAnsi="Times New Roman"/>
          <w:color w:val="000000"/>
          <w:sz w:val="24"/>
        </w:rPr>
        <w:t>序破急之事</w:t>
      </w:r>
    </w:p>
    <w:p w14:paraId="615607AF" w14:textId="7494FB0B" w:rsidR="00135382" w:rsidRPr="00664A39" w:rsidRDefault="00135382" w:rsidP="00664A39">
      <w:pPr>
        <w:snapToGrid w:val="0"/>
        <w:spacing w:after="0"/>
        <w:ind w:firstLineChars="100" w:firstLine="240"/>
        <w:jc w:val="both"/>
        <w:rPr>
          <w:rFonts w:ascii="Times New Roman" w:eastAsia="ＭＳ ゴシック" w:hAnsi="Times New Roman"/>
          <w:color w:val="000000"/>
          <w:sz w:val="24"/>
        </w:rPr>
      </w:pPr>
      <w:r w:rsidRPr="00135382">
        <w:rPr>
          <w:rFonts w:ascii="Times New Roman" w:eastAsia="ＭＳ ゴシック" w:hAnsi="Times New Roman"/>
          <w:color w:val="000000"/>
          <w:sz w:val="24"/>
        </w:rPr>
        <w:t>序者、初めなれば、本風の姿也。脇の申楽、序なり。直なる本説の、さのみに細かになく、祝言なるが、正しく下</w:t>
      </w:r>
      <w:r w:rsidR="001B144C">
        <w:rPr>
          <w:rFonts w:ascii="Times New Roman" w:eastAsia="ＭＳ ゴシック" w:hAnsi="Times New Roman" w:hint="eastAsia"/>
          <w:color w:val="000000"/>
          <w:sz w:val="24"/>
        </w:rPr>
        <w:t>り</w:t>
      </w:r>
      <w:r w:rsidRPr="00135382">
        <w:rPr>
          <w:rFonts w:ascii="Times New Roman" w:eastAsia="ＭＳ ゴシック" w:hAnsi="Times New Roman"/>
          <w:color w:val="000000"/>
          <w:sz w:val="24"/>
        </w:rPr>
        <w:t>たるか</w:t>
      </w:r>
      <w:r w:rsidR="001B144C">
        <w:rPr>
          <w:rFonts w:ascii="Times New Roman" w:eastAsia="ＭＳ ゴシック" w:hAnsi="Times New Roman" w:hint="eastAsia"/>
          <w:color w:val="000000"/>
          <w:sz w:val="24"/>
        </w:rPr>
        <w:t>か</w:t>
      </w:r>
      <w:r w:rsidRPr="00135382">
        <w:rPr>
          <w:rFonts w:ascii="Times New Roman" w:eastAsia="ＭＳ ゴシック" w:hAnsi="Times New Roman"/>
          <w:color w:val="000000"/>
          <w:sz w:val="24"/>
        </w:rPr>
        <w:t>りなるべし。態は舞</w:t>
      </w:r>
      <w:r w:rsidR="001B144C">
        <w:rPr>
          <w:rFonts w:ascii="Times New Roman" w:eastAsia="ＭＳ ゴシック" w:hAnsi="Times New Roman" w:hint="eastAsia"/>
          <w:color w:val="000000"/>
          <w:sz w:val="24"/>
        </w:rPr>
        <w:t>歌ば</w:t>
      </w:r>
      <w:r w:rsidRPr="00135382">
        <w:rPr>
          <w:rFonts w:ascii="Times New Roman" w:eastAsia="ＭＳ ゴシック" w:hAnsi="Times New Roman"/>
          <w:color w:val="000000"/>
          <w:sz w:val="24"/>
        </w:rPr>
        <w:t>かりなるべし。歌舞は此道の本態風なり。二番目の申楽は、脇の申楽には変りたる風体の、本説正しく</w:t>
      </w:r>
      <w:r w:rsidR="001B144C">
        <w:rPr>
          <w:rFonts w:ascii="Times New Roman" w:eastAsia="ＭＳ ゴシック" w:hAnsi="Times New Roman" w:hint="eastAsia"/>
          <w:color w:val="000000"/>
          <w:sz w:val="24"/>
        </w:rPr>
        <w:t>て</w:t>
      </w:r>
      <w:r w:rsidR="00664A39">
        <w:rPr>
          <w:rFonts w:ascii="Times New Roman" w:eastAsia="ＭＳ ゴシック" w:hAnsi="Times New Roman" w:hint="eastAsia"/>
          <w:color w:val="000000"/>
          <w:sz w:val="24"/>
        </w:rPr>
        <w:t>、</w:t>
      </w:r>
      <w:r w:rsidR="001B144C">
        <w:rPr>
          <w:rFonts w:ascii="Times New Roman" w:eastAsia="ＭＳ ゴシック" w:hAnsi="Times New Roman" w:hint="eastAsia"/>
          <w:color w:val="000000"/>
          <w:sz w:val="24"/>
        </w:rPr>
        <w:t>強</w:t>
      </w:r>
      <w:r w:rsidR="00664A39">
        <w:rPr>
          <w:rFonts w:ascii="Times New Roman" w:eastAsia="ＭＳ ゴシック" w:hAnsi="Times New Roman" w:hint="eastAsia"/>
          <w:color w:val="000000"/>
          <w:sz w:val="24"/>
        </w:rPr>
        <w:t>強</w:t>
      </w:r>
      <w:r w:rsidR="001B144C">
        <w:rPr>
          <w:rFonts w:ascii="Times New Roman" w:eastAsia="ＭＳ ゴシック" w:hAnsi="Times New Roman" w:hint="eastAsia"/>
          <w:color w:val="000000"/>
          <w:sz w:val="24"/>
        </w:rPr>
        <w:t>としたらんが、しとやかならん風体なるべし。是は、脇の申楽に変りたる風情なれども、いまださのみに細かにはなくて、</w:t>
      </w:r>
      <w:r w:rsidRPr="00135382">
        <w:rPr>
          <w:rFonts w:ascii="Times New Roman" w:eastAsia="ＭＳ ゴシック" w:hAnsi="Times New Roman"/>
          <w:color w:val="000000"/>
          <w:sz w:val="24"/>
        </w:rPr>
        <w:t>手をもいた</w:t>
      </w:r>
      <w:r w:rsidR="001B144C">
        <w:rPr>
          <w:rFonts w:ascii="Times New Roman" w:eastAsia="ＭＳ ゴシック" w:hAnsi="Times New Roman" w:hint="eastAsia"/>
          <w:color w:val="000000"/>
          <w:sz w:val="24"/>
        </w:rPr>
        <w:t>く</w:t>
      </w:r>
      <w:r w:rsidRPr="00135382">
        <w:rPr>
          <w:rFonts w:ascii="Times New Roman" w:eastAsia="ＭＳ ゴシック" w:hAnsi="Times New Roman"/>
          <w:color w:val="000000"/>
          <w:sz w:val="24"/>
        </w:rPr>
        <w:t>砕く時分にてなければ</w:t>
      </w:r>
      <w:r w:rsidR="001B144C">
        <w:rPr>
          <w:rFonts w:ascii="Times New Roman" w:eastAsia="ＭＳ ゴシック" w:hAnsi="Times New Roman" w:hint="eastAsia"/>
          <w:color w:val="000000"/>
          <w:sz w:val="24"/>
        </w:rPr>
        <w:t>、</w:t>
      </w:r>
      <w:r w:rsidRPr="00135382">
        <w:rPr>
          <w:rFonts w:ascii="Times New Roman" w:eastAsia="ＭＳ ゴシック" w:hAnsi="Times New Roman"/>
          <w:color w:val="000000"/>
          <w:sz w:val="24"/>
        </w:rPr>
        <w:t>是も、いまだ序の名残の風体也。</w:t>
      </w:r>
    </w:p>
    <w:p w14:paraId="70153883" w14:textId="1E038CAA" w:rsidR="00135382" w:rsidRPr="00135382" w:rsidRDefault="001B144C" w:rsidP="00425856">
      <w:pPr>
        <w:snapToGrid w:val="0"/>
        <w:spacing w:after="0"/>
        <w:ind w:firstLineChars="100" w:firstLine="240"/>
        <w:jc w:val="both"/>
        <w:rPr>
          <w:sz w:val="24"/>
        </w:rPr>
      </w:pPr>
      <w:r>
        <w:rPr>
          <w:rFonts w:ascii="Times New Roman" w:eastAsia="ＭＳ ゴシック" w:hAnsi="Times New Roman" w:hint="eastAsia"/>
          <w:color w:val="000000"/>
          <w:sz w:val="24"/>
        </w:rPr>
        <w:t>三番目よりは、破也。これは序の本風の直に正しき体を、細かなる方へ移しあらはす体なり。序と申</w:t>
      </w:r>
      <w:r w:rsidR="00135382" w:rsidRPr="00135382">
        <w:rPr>
          <w:rFonts w:ascii="Times New Roman" w:eastAsia="ＭＳ ゴシック" w:hAnsi="Times New Roman"/>
          <w:color w:val="000000"/>
          <w:sz w:val="24"/>
        </w:rPr>
        <w:t>はをのづから</w:t>
      </w:r>
      <w:r>
        <w:rPr>
          <w:rFonts w:ascii="Times New Roman" w:eastAsia="ＭＳ ゴシック" w:hAnsi="Times New Roman" w:hint="eastAsia"/>
          <w:color w:val="000000"/>
          <w:sz w:val="24"/>
        </w:rPr>
        <w:t>の</w:t>
      </w:r>
      <w:r w:rsidR="00135382" w:rsidRPr="00135382">
        <w:rPr>
          <w:rFonts w:ascii="Times New Roman" w:eastAsia="ＭＳ ゴシック" w:hAnsi="Times New Roman"/>
          <w:color w:val="000000"/>
          <w:sz w:val="24"/>
        </w:rPr>
        <w:t>姿、破は又、それ</w:t>
      </w:r>
      <w:r>
        <w:rPr>
          <w:rFonts w:ascii="Times New Roman" w:eastAsia="ＭＳ ゴシック" w:hAnsi="Times New Roman" w:hint="eastAsia"/>
          <w:color w:val="000000"/>
          <w:sz w:val="24"/>
        </w:rPr>
        <w:t>を和</w:t>
      </w:r>
      <w:r w:rsidR="00135382" w:rsidRPr="00135382">
        <w:rPr>
          <w:rFonts w:ascii="Times New Roman" w:eastAsia="ＭＳ ゴシック" w:hAnsi="Times New Roman"/>
          <w:color w:val="000000"/>
          <w:sz w:val="24"/>
        </w:rPr>
        <w:t>して注</w:t>
      </w:r>
      <w:r>
        <w:rPr>
          <w:rFonts w:ascii="Times New Roman" w:eastAsia="ＭＳ ゴシック" w:hAnsi="Times New Roman" w:hint="eastAsia"/>
          <w:color w:val="000000"/>
          <w:sz w:val="24"/>
        </w:rPr>
        <w:t>する釈</w:t>
      </w:r>
      <w:r w:rsidR="00135382" w:rsidRPr="00135382">
        <w:rPr>
          <w:rFonts w:ascii="Times New Roman" w:eastAsia="ＭＳ ゴシック" w:hAnsi="Times New Roman"/>
          <w:color w:val="000000"/>
          <w:sz w:val="24"/>
        </w:rPr>
        <w:t>の義なり。さるほどに、三番目より、能は、細かに手を</w:t>
      </w:r>
      <w:r>
        <w:rPr>
          <w:rFonts w:ascii="Times New Roman" w:eastAsia="ＭＳ ゴシック" w:hAnsi="Times New Roman" w:hint="eastAsia"/>
          <w:color w:val="000000"/>
          <w:sz w:val="24"/>
        </w:rPr>
        <w:t>入</w:t>
      </w:r>
      <w:r w:rsidR="00135382" w:rsidRPr="00135382">
        <w:rPr>
          <w:rFonts w:ascii="Times New Roman" w:eastAsia="ＭＳ ゴシック" w:hAnsi="Times New Roman"/>
          <w:color w:val="000000"/>
          <w:sz w:val="24"/>
        </w:rPr>
        <w:t>て、物ま</w:t>
      </w:r>
      <w:r>
        <w:rPr>
          <w:rFonts w:ascii="Times New Roman" w:eastAsia="ＭＳ ゴシック" w:hAnsi="Times New Roman" w:hint="eastAsia"/>
          <w:color w:val="000000"/>
          <w:sz w:val="24"/>
        </w:rPr>
        <w:t>ね</w:t>
      </w:r>
      <w:r w:rsidR="00135382" w:rsidRPr="00135382">
        <w:rPr>
          <w:rFonts w:ascii="Times New Roman" w:eastAsia="ＭＳ ゴシック" w:hAnsi="Times New Roman"/>
          <w:color w:val="000000"/>
          <w:sz w:val="24"/>
        </w:rPr>
        <w:t>のあらん風体なるべし。其日の肝要の能なるべし。かくて、四五番までは破の分なれば、色</w:t>
      </w:r>
      <w:r w:rsidR="00664A39">
        <w:rPr>
          <w:rFonts w:ascii="Times New Roman" w:eastAsia="ＭＳ ゴシック" w:hAnsi="Times New Roman" w:hint="eastAsia"/>
          <w:color w:val="000000"/>
          <w:sz w:val="24"/>
        </w:rPr>
        <w:t>色</w:t>
      </w:r>
      <w:r w:rsidR="00135382" w:rsidRPr="00135382">
        <w:rPr>
          <w:rFonts w:ascii="Times New Roman" w:eastAsia="ＭＳ ゴシック" w:hAnsi="Times New Roman"/>
          <w:color w:val="000000"/>
          <w:sz w:val="24"/>
        </w:rPr>
        <w:t>を尽くして事をなすべし。</w:t>
      </w:r>
    </w:p>
    <w:p w14:paraId="0E44FA2C" w14:textId="734B7647" w:rsidR="00425856" w:rsidRDefault="00135382" w:rsidP="00425856">
      <w:pPr>
        <w:snapToGrid w:val="0"/>
        <w:spacing w:after="0"/>
        <w:jc w:val="both"/>
        <w:rPr>
          <w:sz w:val="24"/>
        </w:rPr>
      </w:pPr>
      <w:r w:rsidRPr="00135382">
        <w:rPr>
          <w:rFonts w:ascii="Times New Roman" w:eastAsia="ＭＳ ゴシック" w:hAnsi="Times New Roman"/>
          <w:color w:val="000000"/>
          <w:sz w:val="24"/>
        </w:rPr>
        <w:t xml:space="preserve">　急と申は、挙句の義なり。その日の名残なれば、限りの風なり。破と</w:t>
      </w:r>
      <w:r w:rsidR="001B144C">
        <w:rPr>
          <w:rFonts w:ascii="Times New Roman" w:eastAsia="ＭＳ ゴシック" w:hAnsi="Times New Roman" w:hint="eastAsia"/>
          <w:color w:val="000000"/>
          <w:sz w:val="24"/>
        </w:rPr>
        <w:t>申</w:t>
      </w:r>
      <w:r w:rsidRPr="00135382">
        <w:rPr>
          <w:rFonts w:ascii="Times New Roman" w:eastAsia="ＭＳ ゴシック" w:hAnsi="Times New Roman"/>
          <w:color w:val="000000"/>
          <w:sz w:val="24"/>
        </w:rPr>
        <w:t>は、序を破りて、</w:t>
      </w:r>
      <w:r w:rsidR="001B144C">
        <w:rPr>
          <w:rFonts w:ascii="Times New Roman" w:eastAsia="ＭＳ ゴシック" w:hAnsi="Times New Roman" w:hint="eastAsia"/>
          <w:color w:val="000000"/>
          <w:sz w:val="24"/>
        </w:rPr>
        <w:t>細やけて、色</w:t>
      </w:r>
      <w:r w:rsidR="00664A39">
        <w:rPr>
          <w:rFonts w:ascii="Times New Roman" w:eastAsia="ＭＳ ゴシック" w:hAnsi="Times New Roman" w:hint="eastAsia"/>
          <w:color w:val="000000"/>
          <w:sz w:val="24"/>
        </w:rPr>
        <w:t>色</w:t>
      </w:r>
      <w:r w:rsidR="001B144C">
        <w:rPr>
          <w:rFonts w:ascii="Times New Roman" w:eastAsia="ＭＳ ゴシック" w:hAnsi="Times New Roman" w:hint="eastAsia"/>
          <w:color w:val="000000"/>
          <w:sz w:val="24"/>
        </w:rPr>
        <w:t>を尽くす姿なり。急と申は、又その破を尽くす所の、名残の一体</w:t>
      </w:r>
      <w:r w:rsidRPr="00135382">
        <w:rPr>
          <w:rFonts w:ascii="Times New Roman" w:eastAsia="ＭＳ ゴシック" w:hAnsi="Times New Roman"/>
          <w:color w:val="000000"/>
          <w:sz w:val="24"/>
        </w:rPr>
        <w:t>也。さる</w:t>
      </w:r>
      <w:r w:rsidR="001B144C">
        <w:rPr>
          <w:rFonts w:ascii="Times New Roman" w:eastAsia="ＭＳ ゴシック" w:hAnsi="Times New Roman" w:hint="eastAsia"/>
          <w:color w:val="000000"/>
          <w:sz w:val="24"/>
        </w:rPr>
        <w:t>程</w:t>
      </w:r>
      <w:r w:rsidRPr="00135382">
        <w:rPr>
          <w:rFonts w:ascii="Times New Roman" w:eastAsia="ＭＳ ゴシック" w:hAnsi="Times New Roman"/>
          <w:color w:val="000000"/>
          <w:sz w:val="24"/>
        </w:rPr>
        <w:t>に、急は、揉み寄せて、乱舞・はたらき、目を驚かす気色なり。揉むと申は、この時分の体なり。</w:t>
      </w:r>
    </w:p>
    <w:p w14:paraId="41A7342E" w14:textId="78EEFC70" w:rsidR="00135382" w:rsidRPr="00135382" w:rsidRDefault="00135382" w:rsidP="00425856">
      <w:pPr>
        <w:snapToGrid w:val="0"/>
        <w:spacing w:after="0"/>
        <w:jc w:val="both"/>
        <w:rPr>
          <w:sz w:val="24"/>
        </w:rPr>
      </w:pPr>
      <w:r w:rsidRPr="00135382">
        <w:rPr>
          <w:rFonts w:ascii="Times New Roman" w:eastAsia="ＭＳ ゴシック" w:hAnsi="Times New Roman"/>
          <w:color w:val="000000"/>
          <w:sz w:val="24"/>
        </w:rPr>
        <w:lastRenderedPageBreak/>
        <w:t xml:space="preserve">　凡、昔は、能数、四五番には過ぎず。さるほどに、五番目はかならず急なりしか共、当時は、けしから</w:t>
      </w:r>
      <w:r w:rsidR="001B144C">
        <w:rPr>
          <w:rFonts w:ascii="Times New Roman" w:eastAsia="ＭＳ ゴシック" w:hAnsi="Times New Roman" w:hint="eastAsia"/>
          <w:color w:val="000000"/>
          <w:sz w:val="24"/>
        </w:rPr>
        <w:t>ず</w:t>
      </w:r>
      <w:r w:rsidRPr="00135382">
        <w:rPr>
          <w:rFonts w:ascii="Times New Roman" w:eastAsia="ＭＳ ゴシック" w:hAnsi="Times New Roman"/>
          <w:color w:val="000000"/>
          <w:sz w:val="24"/>
        </w:rPr>
        <w:t>能数多ければ、早く急に成ては、急が久しくて急ならず。能は、破にて久しかるべ</w:t>
      </w:r>
      <w:r w:rsidR="001B144C">
        <w:rPr>
          <w:rFonts w:ascii="Times New Roman" w:eastAsia="ＭＳ ゴシック" w:hAnsi="Times New Roman" w:hint="eastAsia"/>
          <w:color w:val="000000"/>
          <w:sz w:val="24"/>
        </w:rPr>
        <w:t>し。</w:t>
      </w:r>
      <w:r w:rsidRPr="00135382">
        <w:rPr>
          <w:rFonts w:ascii="Times New Roman" w:eastAsia="ＭＳ ゴシック" w:hAnsi="Times New Roman"/>
          <w:color w:val="000000"/>
          <w:sz w:val="24"/>
        </w:rPr>
        <w:t>破にて色</w:t>
      </w:r>
      <w:r w:rsidR="00664A39">
        <w:rPr>
          <w:rFonts w:ascii="Times New Roman" w:eastAsia="ＭＳ ゴシック" w:hAnsi="Times New Roman" w:hint="eastAsia"/>
          <w:color w:val="000000"/>
          <w:sz w:val="24"/>
        </w:rPr>
        <w:t>色</w:t>
      </w:r>
      <w:r w:rsidRPr="00135382">
        <w:rPr>
          <w:rFonts w:ascii="Times New Roman" w:eastAsia="ＭＳ ゴシック" w:hAnsi="Times New Roman"/>
          <w:color w:val="000000"/>
          <w:sz w:val="24"/>
        </w:rPr>
        <w:t>を尽くして、急は、いかにもた</w:t>
      </w:r>
      <w:r w:rsidR="001B144C">
        <w:rPr>
          <w:rFonts w:ascii="Times New Roman" w:eastAsia="ＭＳ ゴシック" w:hAnsi="Times New Roman" w:hint="eastAsia"/>
          <w:color w:val="000000"/>
          <w:sz w:val="24"/>
        </w:rPr>
        <w:t>だ</w:t>
      </w:r>
      <w:r w:rsidRPr="00135382">
        <w:rPr>
          <w:rFonts w:ascii="Times New Roman" w:eastAsia="ＭＳ ゴシック" w:hAnsi="Times New Roman"/>
          <w:color w:val="000000"/>
          <w:sz w:val="24"/>
        </w:rPr>
        <w:t>一きりなるべし。</w:t>
      </w:r>
    </w:p>
    <w:p w14:paraId="2425C51A" w14:textId="391EA63C" w:rsidR="00135382" w:rsidRPr="00135382" w:rsidRDefault="00135382" w:rsidP="00425856">
      <w:pPr>
        <w:snapToGrid w:val="0"/>
        <w:spacing w:after="0"/>
        <w:jc w:val="both"/>
        <w:rPr>
          <w:sz w:val="24"/>
        </w:rPr>
      </w:pPr>
      <w:r w:rsidRPr="00135382">
        <w:rPr>
          <w:rFonts w:ascii="Times New Roman" w:eastAsia="ＭＳ ゴシック" w:hAnsi="Times New Roman"/>
          <w:color w:val="000000"/>
          <w:sz w:val="24"/>
        </w:rPr>
        <w:t xml:space="preserve">　但、貴人の御意に</w:t>
      </w:r>
      <w:r w:rsidR="006E518B">
        <w:rPr>
          <w:rFonts w:ascii="Times New Roman" w:eastAsia="ＭＳ ゴシック" w:hAnsi="Times New Roman" w:hint="eastAsia"/>
          <w:color w:val="000000"/>
          <w:sz w:val="24"/>
        </w:rPr>
        <w:t>よ</w:t>
      </w:r>
      <w:r w:rsidRPr="00135382">
        <w:rPr>
          <w:rFonts w:ascii="Times New Roman" w:eastAsia="ＭＳ ゴシック" w:hAnsi="Times New Roman"/>
          <w:color w:val="000000"/>
          <w:sz w:val="24"/>
        </w:rPr>
        <w:t>りて仕る能は、次第不同なれば、かねての宛てがひ変るなり。それに付ても、心得て、いまだ末あるべき能には、たとひ、急なる能を御意に</w:t>
      </w:r>
      <w:r w:rsidR="006E518B">
        <w:rPr>
          <w:rFonts w:ascii="Times New Roman" w:eastAsia="ＭＳ ゴシック" w:hAnsi="Times New Roman" w:hint="eastAsia"/>
          <w:color w:val="000000"/>
          <w:sz w:val="24"/>
        </w:rPr>
        <w:t>よ</w:t>
      </w:r>
      <w:r w:rsidRPr="00135382">
        <w:rPr>
          <w:rFonts w:ascii="Times New Roman" w:eastAsia="ＭＳ ゴシック" w:hAnsi="Times New Roman"/>
          <w:color w:val="000000"/>
          <w:sz w:val="24"/>
        </w:rPr>
        <w:t>りて仕るとも、心中に控へて、さのみに揉まで、心七分動を心得て、なを</w:t>
      </w:r>
      <w:r w:rsidR="006E518B">
        <w:rPr>
          <w:rFonts w:ascii="Times New Roman" w:eastAsia="ＭＳ ゴシック" w:hAnsi="Times New Roman" w:hint="eastAsia"/>
          <w:color w:val="000000"/>
          <w:sz w:val="24"/>
        </w:rPr>
        <w:t>なを</w:t>
      </w:r>
      <w:r w:rsidRPr="00135382">
        <w:rPr>
          <w:rFonts w:ascii="Times New Roman" w:eastAsia="ＭＳ ゴシック" w:hAnsi="Times New Roman"/>
          <w:color w:val="000000"/>
          <w:sz w:val="24"/>
        </w:rPr>
        <w:t>奥を残すやうにすべし。</w:t>
      </w:r>
    </w:p>
    <w:p w14:paraId="43DCF9D7" w14:textId="3F75739D" w:rsidR="00135382" w:rsidRPr="00D33759" w:rsidRDefault="00135382" w:rsidP="00425856">
      <w:pPr>
        <w:snapToGrid w:val="0"/>
        <w:spacing w:after="0"/>
        <w:jc w:val="both"/>
        <w:rPr>
          <w:rFonts w:ascii="ＭＳ ゴシック" w:eastAsia="ＭＳ ゴシック" w:hAnsi="ＭＳ ゴシック"/>
          <w:color w:val="000000"/>
          <w:sz w:val="24"/>
        </w:rPr>
      </w:pPr>
      <w:r w:rsidRPr="00135382">
        <w:rPr>
          <w:rFonts w:ascii="Times New Roman" w:eastAsia="ＭＳ ゴシック" w:hAnsi="Times New Roman"/>
          <w:color w:val="000000"/>
          <w:sz w:val="24"/>
        </w:rPr>
        <w:t xml:space="preserve">　爰に大事あり。自然、能をする内に、はや破・急の時分に成て、貴人の御後来に御</w:t>
      </w:r>
      <w:r w:rsidR="00425856">
        <w:rPr>
          <w:rFonts w:ascii="Times New Roman" w:eastAsia="ＭＳ ゴシック" w:hAnsi="Times New Roman" w:hint="eastAsia"/>
          <w:color w:val="000000"/>
          <w:sz w:val="24"/>
        </w:rPr>
        <w:t>入</w:t>
      </w:r>
      <w:r w:rsidRPr="00135382">
        <w:rPr>
          <w:rFonts w:ascii="Times New Roman" w:eastAsia="ＭＳ ゴシック" w:hAnsi="Times New Roman"/>
          <w:color w:val="000000"/>
          <w:sz w:val="24"/>
        </w:rPr>
        <w:t>ある事あり。それは、はや申楽は急に及べ共、貴人の御心はいまだ序也。さるほどに、序の御心にて急なる能を御覧ずれば、すべて御意に合</w:t>
      </w:r>
      <w:r w:rsidR="00425856">
        <w:rPr>
          <w:rFonts w:ascii="Times New Roman" w:eastAsia="ＭＳ ゴシック" w:hAnsi="Times New Roman" w:hint="eastAsia"/>
          <w:color w:val="000000"/>
          <w:sz w:val="24"/>
        </w:rPr>
        <w:t>は</w:t>
      </w:r>
      <w:r w:rsidRPr="00135382">
        <w:rPr>
          <w:rFonts w:ascii="Times New Roman" w:eastAsia="ＭＳ ゴシック" w:hAnsi="Times New Roman"/>
          <w:color w:val="000000"/>
          <w:sz w:val="24"/>
        </w:rPr>
        <w:t>ず。結句、先に見</w:t>
      </w:r>
      <w:r w:rsidR="00425856">
        <w:rPr>
          <w:rFonts w:ascii="Times New Roman" w:eastAsia="ＭＳ ゴシック" w:hAnsi="Times New Roman" w:hint="eastAsia"/>
          <w:color w:val="000000"/>
          <w:sz w:val="24"/>
        </w:rPr>
        <w:t>つ</w:t>
      </w:r>
      <w:r w:rsidRPr="00135382">
        <w:rPr>
          <w:rFonts w:ascii="Times New Roman" w:eastAsia="ＭＳ ゴシック" w:hAnsi="Times New Roman"/>
          <w:color w:val="000000"/>
          <w:sz w:val="24"/>
        </w:rPr>
        <w:t>る見</w:t>
      </w:r>
      <w:r w:rsidR="00425856">
        <w:rPr>
          <w:rFonts w:ascii="Times New Roman" w:eastAsia="ＭＳ ゴシック" w:hAnsi="Times New Roman" w:hint="eastAsia"/>
          <w:color w:val="000000"/>
          <w:sz w:val="24"/>
        </w:rPr>
        <w:t>物衆</w:t>
      </w:r>
      <w:r w:rsidRPr="00135382">
        <w:rPr>
          <w:rFonts w:ascii="ＭＳ ゴシック" w:eastAsia="ＭＳ ゴシック" w:hAnsi="ＭＳ ゴシック"/>
          <w:color w:val="000000"/>
          <w:sz w:val="24"/>
        </w:rPr>
        <w:t>も、</w:t>
      </w:r>
      <w:r w:rsidR="00425856">
        <w:rPr>
          <w:rFonts w:ascii="ＭＳ ゴシック" w:eastAsia="ＭＳ ゴシック" w:hAnsi="ＭＳ ゴシック" w:hint="eastAsia"/>
          <w:color w:val="000000"/>
          <w:sz w:val="24"/>
        </w:rPr>
        <w:t>貴人の御座より、皆</w:t>
      </w:r>
      <w:r w:rsidR="001313D9">
        <w:rPr>
          <w:rFonts w:ascii="ＭＳ ゴシック" w:eastAsia="ＭＳ ゴシック" w:hAnsi="ＭＳ ゴシック" w:hint="eastAsia"/>
          <w:color w:val="000000"/>
          <w:sz w:val="24"/>
        </w:rPr>
        <w:t>皆</w:t>
      </w:r>
      <w:r w:rsidR="00425856">
        <w:rPr>
          <w:rFonts w:ascii="ＭＳ ゴシック" w:eastAsia="ＭＳ ゴシック" w:hAnsi="ＭＳ ゴシック" w:hint="eastAsia"/>
          <w:color w:val="000000"/>
          <w:sz w:val="24"/>
        </w:rPr>
        <w:t>機を静めて、座敷あらぬ体に成て、諸人の心も、座敷も、</w:t>
      </w:r>
      <w:r w:rsidRPr="00135382">
        <w:rPr>
          <w:rFonts w:ascii="ＭＳ ゴシック" w:eastAsia="ＭＳ ゴシック" w:hAnsi="ＭＳ ゴシック"/>
          <w:color w:val="000000"/>
          <w:sz w:val="24"/>
        </w:rPr>
        <w:t>又序になる気色あり</w:t>
      </w:r>
      <w:r w:rsidR="00D33759">
        <w:rPr>
          <w:rFonts w:ascii="ＭＳ ゴシック" w:eastAsia="ＭＳ ゴシック" w:hAnsi="ＭＳ ゴシック" w:hint="eastAsia"/>
          <w:color w:val="000000"/>
          <w:sz w:val="24"/>
        </w:rPr>
        <w:t>。</w:t>
      </w:r>
      <w:r w:rsidRPr="00135382">
        <w:rPr>
          <w:rFonts w:ascii="ＭＳ ゴシック" w:eastAsia="ＭＳ ゴシック" w:hAnsi="ＭＳ ゴシック"/>
          <w:color w:val="000000"/>
          <w:sz w:val="24"/>
        </w:rPr>
        <w:t>此時節の能、さらに出で来ず。</w:t>
      </w:r>
      <w:r w:rsidR="00D33759">
        <w:rPr>
          <w:rFonts w:ascii="ＭＳ ゴシック" w:eastAsia="ＭＳ ゴシック" w:hAnsi="ＭＳ ゴシック" w:hint="eastAsia"/>
          <w:color w:val="000000"/>
          <w:sz w:val="24"/>
        </w:rPr>
        <w:t>さ</w:t>
      </w:r>
      <w:r w:rsidRPr="00135382">
        <w:rPr>
          <w:rFonts w:ascii="ＭＳ ゴシック" w:eastAsia="ＭＳ ゴシック" w:hAnsi="ＭＳ ゴシック"/>
          <w:color w:val="000000"/>
          <w:sz w:val="24"/>
        </w:rPr>
        <w:t>るほどに</w:t>
      </w:r>
      <w:r w:rsidR="00D33759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Pr="00135382">
        <w:rPr>
          <w:rFonts w:ascii="ＭＳ ゴシック" w:eastAsia="ＭＳ ゴシック" w:hAnsi="ＭＳ ゴシック"/>
          <w:color w:val="000000"/>
          <w:sz w:val="24"/>
        </w:rPr>
        <w:t>又序に成</w:t>
      </w:r>
      <w:r w:rsidR="00D33759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135382">
        <w:rPr>
          <w:rFonts w:ascii="ＭＳ ゴシック" w:eastAsia="ＭＳ ゴシック" w:hAnsi="ＭＳ ゴシック"/>
          <w:color w:val="000000"/>
          <w:sz w:val="24"/>
        </w:rPr>
        <w:t>へ</w:t>
      </w:r>
      <w:r w:rsidR="00D33759">
        <w:rPr>
          <w:rFonts w:ascii="ＭＳ ゴシック" w:eastAsia="ＭＳ ゴシック" w:hAnsi="ＭＳ ゴシック" w:hint="eastAsia"/>
          <w:color w:val="838383"/>
          <w:sz w:val="24"/>
        </w:rPr>
        <w:t>りて</w:t>
      </w:r>
      <w:r w:rsidRPr="00135382">
        <w:rPr>
          <w:rFonts w:ascii="ＭＳ ゴシック" w:eastAsia="ＭＳ ゴシック" w:hAnsi="ＭＳ ゴシック"/>
          <w:color w:val="000000"/>
          <w:sz w:val="24"/>
        </w:rPr>
        <w:t>能をすべきかなれ共、それも又、なにとやらむ能悪し。一大事なり。かやうならん折をば、心得て、破なる能のよからんを、心を少序になして、しとやかにして、上意を取るべし。かやうに、貴人の御心を取り動かし</w:t>
      </w:r>
      <w:r w:rsidR="00D33759">
        <w:rPr>
          <w:rFonts w:ascii="ＭＳ ゴシック" w:eastAsia="ＭＳ ゴシック" w:hAnsi="ＭＳ ゴシック" w:hint="eastAsia"/>
          <w:color w:val="000000"/>
          <w:sz w:val="24"/>
        </w:rPr>
        <w:t>て</w:t>
      </w:r>
      <w:r w:rsidRPr="00135382">
        <w:rPr>
          <w:rFonts w:ascii="ＭＳ ゴシック" w:eastAsia="ＭＳ ゴシック" w:hAnsi="ＭＳ ゴシック"/>
          <w:color w:val="000000"/>
          <w:sz w:val="24"/>
        </w:rPr>
        <w:t>、又座敷を破・急ににこ</w:t>
      </w:r>
      <w:r w:rsidR="00D33759">
        <w:rPr>
          <w:rFonts w:ascii="ＭＳ ゴシック" w:eastAsia="ＭＳ ゴシック" w:hAnsi="ＭＳ ゴシック" w:hint="eastAsia"/>
          <w:color w:val="000000"/>
          <w:sz w:val="24"/>
        </w:rPr>
        <w:t>にこ</w:t>
      </w:r>
      <w:r w:rsidRPr="00135382">
        <w:rPr>
          <w:rFonts w:ascii="ＭＳ ゴシック" w:eastAsia="ＭＳ ゴシック" w:hAnsi="ＭＳ ゴシック"/>
          <w:color w:val="000000"/>
          <w:sz w:val="24"/>
        </w:rPr>
        <w:t>としなすやうに、故実を以てすべし。たとひ、かやうに心を</w:t>
      </w:r>
      <w:r w:rsidR="00D33759">
        <w:rPr>
          <w:rFonts w:ascii="ＭＳ ゴシック" w:eastAsia="ＭＳ ゴシック" w:hAnsi="ＭＳ ゴシック" w:hint="eastAsia"/>
          <w:color w:val="000000"/>
          <w:sz w:val="24"/>
        </w:rPr>
        <w:t>入</w:t>
      </w:r>
      <w:r w:rsidRPr="00135382">
        <w:rPr>
          <w:rFonts w:ascii="ＭＳ ゴシック" w:eastAsia="ＭＳ ゴシック" w:hAnsi="ＭＳ ゴシック"/>
          <w:color w:val="000000"/>
          <w:sz w:val="24"/>
        </w:rPr>
        <w:t>てするとも、十分にはあるべからず。</w:t>
      </w:r>
    </w:p>
    <w:p w14:paraId="53E2D177" w14:textId="620F1C2A" w:rsidR="00135382" w:rsidRPr="00135382" w:rsidRDefault="00135382" w:rsidP="00D33759">
      <w:pPr>
        <w:snapToGrid w:val="0"/>
        <w:spacing w:after="0"/>
        <w:ind w:firstLineChars="100" w:firstLine="240"/>
        <w:jc w:val="both"/>
        <w:rPr>
          <w:rFonts w:ascii="ＭＳ ゴシック" w:eastAsia="ＭＳ ゴシック" w:hAnsi="ＭＳ ゴシック"/>
          <w:sz w:val="24"/>
        </w:rPr>
      </w:pPr>
      <w:r w:rsidRPr="00135382">
        <w:rPr>
          <w:rFonts w:ascii="ＭＳ ゴシック" w:eastAsia="ＭＳ ゴシック" w:hAnsi="ＭＳ ゴシック"/>
          <w:color w:val="000000"/>
          <w:sz w:val="24"/>
        </w:rPr>
        <w:t>又、自然、期せざる御会の申楽ありて、大御酒の時分などに、にわかに召されて能を仕る事あるべし。それは又、御座敷</w:t>
      </w:r>
      <w:r w:rsidR="00D33759">
        <w:rPr>
          <w:rFonts w:ascii="ＭＳ ゴシック" w:eastAsia="ＭＳ ゴシック" w:hAnsi="ＭＳ ゴシック" w:hint="eastAsia"/>
          <w:color w:val="000000"/>
          <w:sz w:val="24"/>
        </w:rPr>
        <w:t>ははや</w:t>
      </w:r>
      <w:r w:rsidRPr="00135382">
        <w:rPr>
          <w:rFonts w:ascii="ＭＳ ゴシック" w:eastAsia="ＭＳ ゴシック" w:hAnsi="ＭＳ ゴシック"/>
          <w:color w:val="000000"/>
          <w:sz w:val="24"/>
        </w:rPr>
        <w:t>急也。仕るべき能は序也。是又大事也。かやうならん時の申楽をば、序を仕らん内に</w:t>
      </w:r>
      <w:r w:rsidR="00D33759">
        <w:rPr>
          <w:rFonts w:ascii="ＭＳ ゴシック" w:eastAsia="ＭＳ ゴシック" w:hAnsi="ＭＳ ゴシック" w:hint="eastAsia"/>
          <w:color w:val="000000"/>
          <w:sz w:val="24"/>
        </w:rPr>
        <w:t>て</w:t>
      </w:r>
      <w:r w:rsidRPr="00135382">
        <w:rPr>
          <w:rFonts w:ascii="ＭＳ ゴシック" w:eastAsia="ＭＳ ゴシック" w:hAnsi="ＭＳ ゴシック"/>
          <w:color w:val="000000"/>
          <w:sz w:val="24"/>
        </w:rPr>
        <w:t>、少し心を破に持て、ざのみにねや</w:t>
      </w:r>
      <w:r w:rsidR="00D33759">
        <w:rPr>
          <w:rFonts w:ascii="ＭＳ ゴシック" w:eastAsia="ＭＳ ゴシック" w:hAnsi="ＭＳ ゴシック" w:hint="eastAsia"/>
          <w:color w:val="000000"/>
          <w:sz w:val="24"/>
        </w:rPr>
        <w:t>さで、軽</w:t>
      </w:r>
      <w:r w:rsidR="00664A39">
        <w:rPr>
          <w:rFonts w:ascii="ＭＳ ゴシック" w:eastAsia="ＭＳ ゴシック" w:hAnsi="ＭＳ ゴシック" w:hint="eastAsia"/>
          <w:color w:val="000000"/>
          <w:sz w:val="24"/>
        </w:rPr>
        <w:t>軽</w:t>
      </w:r>
      <w:r w:rsidR="00D33759">
        <w:rPr>
          <w:rFonts w:ascii="ＭＳ ゴシック" w:eastAsia="ＭＳ ゴシック" w:hAnsi="ＭＳ ゴシック" w:hint="eastAsia"/>
          <w:color w:val="000000"/>
          <w:sz w:val="24"/>
        </w:rPr>
        <w:t>と機を持ちて、破・急へ早く移るやうに能をすべし。是は能の故実也。しか</w:t>
      </w:r>
      <w:r w:rsidRPr="00135382">
        <w:rPr>
          <w:rFonts w:ascii="ＭＳ ゴシック" w:eastAsia="ＭＳ ゴシック" w:hAnsi="ＭＳ ゴシック"/>
          <w:color w:val="000000"/>
          <w:sz w:val="24"/>
        </w:rPr>
        <w:t>れば、能よき事もあるべし。</w:t>
      </w:r>
    </w:p>
    <w:p w14:paraId="5AAFE04A" w14:textId="5D068DDF" w:rsidR="00135382" w:rsidRPr="00135382" w:rsidRDefault="00135382" w:rsidP="00D33759">
      <w:pPr>
        <w:snapToGrid w:val="0"/>
        <w:spacing w:after="0"/>
        <w:ind w:firstLineChars="100" w:firstLine="240"/>
        <w:jc w:val="both"/>
        <w:rPr>
          <w:rFonts w:ascii="ＭＳ ゴシック" w:eastAsia="ＭＳ ゴシック" w:hAnsi="ＭＳ ゴシック"/>
          <w:sz w:val="24"/>
        </w:rPr>
      </w:pPr>
      <w:r w:rsidRPr="00135382">
        <w:rPr>
          <w:rFonts w:ascii="ＭＳ ゴシック" w:eastAsia="ＭＳ ゴシック" w:hAnsi="ＭＳ ゴシック"/>
          <w:color w:val="000000"/>
          <w:sz w:val="24"/>
        </w:rPr>
        <w:t>又、酒盛なども、同じ心得場なり。「はや酒盛あるべし」とて、</w:t>
      </w:r>
      <w:r w:rsidR="00D33759">
        <w:rPr>
          <w:rFonts w:ascii="ＭＳ ゴシック" w:eastAsia="ＭＳ ゴシック" w:hAnsi="ＭＳ ゴシック" w:hint="eastAsia"/>
          <w:color w:val="000000"/>
          <w:sz w:val="24"/>
        </w:rPr>
        <w:t>兼</w:t>
      </w:r>
      <w:r w:rsidRPr="00135382">
        <w:rPr>
          <w:rFonts w:ascii="ＭＳ ゴシック" w:eastAsia="ＭＳ ゴシック" w:hAnsi="ＭＳ ゴシック"/>
          <w:color w:val="000000"/>
          <w:sz w:val="24"/>
        </w:rPr>
        <w:t>てより心得て、扇拍子より、祝言の音曲、次第</w:t>
      </w:r>
      <w:r w:rsidR="00D33759">
        <w:rPr>
          <w:rFonts w:ascii="ＭＳ ゴシック" w:eastAsia="ＭＳ ゴシック" w:hAnsi="ＭＳ ゴシック" w:hint="eastAsia"/>
          <w:color w:val="000000"/>
          <w:sz w:val="24"/>
        </w:rPr>
        <w:t>次第</w:t>
      </w:r>
      <w:r w:rsidRPr="00135382">
        <w:rPr>
          <w:rFonts w:ascii="ＭＳ ゴシック" w:eastAsia="ＭＳ ゴシック" w:hAnsi="ＭＳ ゴシック"/>
          <w:color w:val="000000"/>
          <w:sz w:val="24"/>
        </w:rPr>
        <w:t>の風体</w:t>
      </w:r>
      <w:r w:rsidR="00D33759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Pr="00135382">
        <w:rPr>
          <w:rFonts w:ascii="ＭＳ ゴシック" w:eastAsia="ＭＳ ゴシック" w:hAnsi="ＭＳ ゴシック"/>
          <w:color w:val="000000"/>
          <w:sz w:val="24"/>
        </w:rPr>
        <w:t>、心得たる事なれば、用意のま</w:t>
      </w:r>
      <w:r w:rsidR="00D33759">
        <w:rPr>
          <w:rFonts w:ascii="ＭＳ ゴシック" w:eastAsia="ＭＳ ゴシック" w:hAnsi="ＭＳ ゴシック" w:hint="eastAsia"/>
          <w:color w:val="000000"/>
          <w:sz w:val="24"/>
        </w:rPr>
        <w:t>ま</w:t>
      </w:r>
      <w:r w:rsidRPr="00135382">
        <w:rPr>
          <w:rFonts w:ascii="ＭＳ ゴシック" w:eastAsia="ＭＳ ゴシック" w:hAnsi="ＭＳ ゴシック"/>
          <w:color w:val="000000"/>
          <w:sz w:val="24"/>
        </w:rPr>
        <w:t>なるべし。自然、御後来の御座敷あらん時は、先の心根を以て、急を少し序になして、故実を以</w:t>
      </w:r>
      <w:r w:rsidR="00D33759">
        <w:rPr>
          <w:rFonts w:ascii="ＭＳ ゴシック" w:eastAsia="ＭＳ ゴシック" w:hAnsi="ＭＳ ゴシック" w:hint="eastAsia"/>
          <w:color w:val="000000"/>
          <w:sz w:val="24"/>
        </w:rPr>
        <w:t>てすべし。又。御座敷の急に参たらん時は、又先の故実と以て、序の心を少し急に持ちて仕べし。</w:t>
      </w:r>
    </w:p>
    <w:p w14:paraId="3C1096F0" w14:textId="7875BB72" w:rsidR="00135382" w:rsidRDefault="00135382" w:rsidP="00D33759">
      <w:pPr>
        <w:snapToGrid w:val="0"/>
        <w:spacing w:after="0"/>
        <w:ind w:firstLineChars="100" w:firstLine="240"/>
        <w:jc w:val="both"/>
        <w:rPr>
          <w:rFonts w:ascii="Times New Roman" w:eastAsia="ＭＳ ゴシック" w:hAnsi="Times New Roman"/>
          <w:color w:val="000000"/>
          <w:sz w:val="24"/>
        </w:rPr>
      </w:pPr>
      <w:r w:rsidRPr="00135382">
        <w:rPr>
          <w:rFonts w:ascii="ＭＳ ゴシック" w:eastAsia="ＭＳ ゴシック" w:hAnsi="ＭＳ ゴシック"/>
          <w:color w:val="000000"/>
          <w:sz w:val="24"/>
        </w:rPr>
        <w:t>しかれば、序破急の心得、大義の申楽より始めて、酒盛、又はか</w:t>
      </w:r>
      <w:r w:rsidR="00D33759">
        <w:rPr>
          <w:rFonts w:ascii="ＭＳ ゴシック" w:eastAsia="ＭＳ ゴシック" w:hAnsi="ＭＳ ゴシック" w:hint="eastAsia"/>
          <w:color w:val="000000"/>
          <w:sz w:val="24"/>
        </w:rPr>
        <w:t>りそ</w:t>
      </w:r>
      <w:r w:rsidRPr="00135382">
        <w:rPr>
          <w:rFonts w:ascii="ＭＳ ゴシック" w:eastAsia="ＭＳ ゴシック" w:hAnsi="ＭＳ ゴシック"/>
          <w:color w:val="000000"/>
          <w:sz w:val="24"/>
        </w:rPr>
        <w:t>めの</w:t>
      </w:r>
      <w:r w:rsidR="00D33759">
        <w:rPr>
          <w:rFonts w:ascii="ＭＳ ゴシック" w:eastAsia="ＭＳ ゴシック" w:hAnsi="ＭＳ ゴシック" w:hint="eastAsia"/>
          <w:color w:val="000000"/>
          <w:sz w:val="24"/>
        </w:rPr>
        <w:t>音</w:t>
      </w:r>
      <w:r w:rsidRPr="00135382">
        <w:rPr>
          <w:rFonts w:ascii="ＭＳ ゴシック" w:eastAsia="ＭＳ ゴシック" w:hAnsi="ＭＳ ゴシック"/>
          <w:color w:val="000000"/>
          <w:sz w:val="24"/>
        </w:rPr>
        <w:t>曲</w:t>
      </w:r>
      <w:r w:rsidR="00D33759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135382">
        <w:rPr>
          <w:rFonts w:ascii="ＭＳ ゴシック" w:eastAsia="ＭＳ ゴシック" w:hAnsi="ＭＳ ゴシック"/>
          <w:color w:val="000000"/>
          <w:sz w:val="24"/>
        </w:rPr>
        <w:t>座</w:t>
      </w:r>
      <w:r w:rsidRPr="00135382">
        <w:rPr>
          <w:rFonts w:ascii="Times New Roman" w:eastAsia="ＭＳ ゴシック" w:hAnsi="Times New Roman"/>
          <w:color w:val="000000"/>
          <w:sz w:val="24"/>
        </w:rPr>
        <w:t>敷までも、次第</w:t>
      </w:r>
      <w:r w:rsidR="00D33759">
        <w:rPr>
          <w:rFonts w:ascii="Times New Roman" w:eastAsia="ＭＳ ゴシック" w:hAnsi="Times New Roman" w:hint="eastAsia"/>
          <w:color w:val="000000"/>
          <w:sz w:val="24"/>
        </w:rPr>
        <w:t>次第</w:t>
      </w:r>
      <w:r w:rsidRPr="00135382">
        <w:rPr>
          <w:rFonts w:ascii="Times New Roman" w:eastAsia="ＭＳ ゴシック" w:hAnsi="Times New Roman"/>
          <w:color w:val="000000"/>
          <w:sz w:val="24"/>
        </w:rPr>
        <w:t>を心得べし。</w:t>
      </w:r>
    </w:p>
    <w:p w14:paraId="6E9E167A" w14:textId="77777777" w:rsidR="00D33759" w:rsidRPr="00D33759" w:rsidRDefault="00D33759" w:rsidP="00D33759">
      <w:pPr>
        <w:snapToGrid w:val="0"/>
        <w:spacing w:after="0"/>
        <w:jc w:val="both"/>
        <w:rPr>
          <w:rFonts w:ascii="ＭＳ ゴシック" w:eastAsia="ＭＳ ゴシック" w:hAnsi="ＭＳ ゴシック"/>
          <w:color w:val="8D8D8D"/>
          <w:sz w:val="24"/>
        </w:rPr>
      </w:pPr>
    </w:p>
    <w:p w14:paraId="39529A70" w14:textId="75568CAB" w:rsidR="00135382" w:rsidRPr="00135382" w:rsidRDefault="00135382" w:rsidP="00D33759">
      <w:pPr>
        <w:snapToGrid w:val="0"/>
        <w:spacing w:after="0"/>
        <w:ind w:firstLineChars="400" w:firstLine="960"/>
        <w:jc w:val="both"/>
        <w:rPr>
          <w:sz w:val="24"/>
        </w:rPr>
      </w:pPr>
      <w:r w:rsidRPr="00135382">
        <w:rPr>
          <w:rFonts w:ascii="Times New Roman" w:eastAsia="ＭＳ ゴシック" w:hAnsi="Times New Roman"/>
          <w:color w:val="000000"/>
          <w:sz w:val="24"/>
        </w:rPr>
        <w:t>知習道事</w:t>
      </w:r>
    </w:p>
    <w:p w14:paraId="0D0F2C24" w14:textId="3E29F4D8" w:rsidR="00135382" w:rsidRPr="00135382" w:rsidRDefault="00135382" w:rsidP="00425856">
      <w:pPr>
        <w:snapToGrid w:val="0"/>
        <w:spacing w:after="0"/>
        <w:jc w:val="both"/>
        <w:rPr>
          <w:sz w:val="24"/>
        </w:rPr>
      </w:pPr>
      <w:r w:rsidRPr="00135382">
        <w:rPr>
          <w:rFonts w:ascii="Times New Roman" w:eastAsia="ＭＳ ゴシック" w:hAnsi="Times New Roman"/>
          <w:color w:val="000000"/>
          <w:sz w:val="24"/>
        </w:rPr>
        <w:t xml:space="preserve">　至</w:t>
      </w:r>
      <w:r w:rsidR="00D33759">
        <w:rPr>
          <w:rFonts w:ascii="Times New Roman" w:eastAsia="ＭＳ ゴシック" w:hAnsi="Times New Roman" w:hint="eastAsia"/>
          <w:color w:val="000000"/>
          <w:sz w:val="24"/>
        </w:rPr>
        <w:t>り</w:t>
      </w:r>
      <w:r w:rsidRPr="00135382">
        <w:rPr>
          <w:rFonts w:ascii="Times New Roman" w:eastAsia="ＭＳ ゴシック" w:hAnsi="Times New Roman"/>
          <w:color w:val="000000"/>
          <w:sz w:val="24"/>
        </w:rPr>
        <w:t>たる上手の能をば、師によく習ひては似すべし。習はでは似すべからず。上手は、はや極め覚え終りて、さて、安き位に至る風体の、見る人のため</w:t>
      </w:r>
      <w:r w:rsidR="00D16221">
        <w:rPr>
          <w:rFonts w:ascii="Times New Roman" w:eastAsia="ＭＳ ゴシック" w:hAnsi="Times New Roman" w:hint="eastAsia"/>
          <w:color w:val="000000"/>
          <w:sz w:val="24"/>
        </w:rPr>
        <w:t>面</w:t>
      </w:r>
      <w:r w:rsidRPr="00135382">
        <w:rPr>
          <w:rFonts w:ascii="Times New Roman" w:eastAsia="ＭＳ ゴシック" w:hAnsi="Times New Roman"/>
          <w:color w:val="000000"/>
          <w:sz w:val="24"/>
        </w:rPr>
        <w:t>白きを、</w:t>
      </w:r>
      <w:r w:rsidR="00D16221">
        <w:rPr>
          <w:rFonts w:ascii="Times New Roman" w:eastAsia="ＭＳ ゴシック" w:hAnsi="Times New Roman" w:hint="eastAsia"/>
          <w:color w:val="000000"/>
          <w:sz w:val="24"/>
        </w:rPr>
        <w:t>ただ</w:t>
      </w:r>
      <w:r w:rsidRPr="00135382">
        <w:rPr>
          <w:rFonts w:ascii="Times New Roman" w:eastAsia="ＭＳ ゴシック" w:hAnsi="Times New Roman"/>
          <w:color w:val="000000"/>
          <w:sz w:val="24"/>
        </w:rPr>
        <w:t>面白とばかり心得て、初心是を似すれば、似せたりとは見ゆれ共、面白き感なし。上手は、はや、年来、心も身も十分に習ひ至過て、さて、動七分身に身を惜しみて、安くする所を、初心の</w:t>
      </w:r>
      <w:r w:rsidR="00D16221">
        <w:rPr>
          <w:rFonts w:ascii="Times New Roman" w:eastAsia="ＭＳ ゴシック" w:hAnsi="Times New Roman" w:hint="eastAsia"/>
          <w:color w:val="000000"/>
          <w:sz w:val="24"/>
        </w:rPr>
        <w:t>人</w:t>
      </w:r>
      <w:r w:rsidRPr="00135382">
        <w:rPr>
          <w:rFonts w:ascii="Times New Roman" w:eastAsia="ＭＳ ゴシック" w:hAnsi="Times New Roman"/>
          <w:color w:val="000000"/>
          <w:sz w:val="24"/>
        </w:rPr>
        <w:t>、習もせで似すれば、心も身も七分になる也。さるほどに詰まる也。</w:t>
      </w:r>
    </w:p>
    <w:p w14:paraId="469AEFF9" w14:textId="65FC6702" w:rsidR="00135382" w:rsidRPr="00D16221" w:rsidRDefault="00135382" w:rsidP="00425856">
      <w:pPr>
        <w:snapToGrid w:val="0"/>
        <w:spacing w:after="0"/>
        <w:jc w:val="both"/>
        <w:rPr>
          <w:rFonts w:ascii="ＭＳ ゴシック" w:eastAsia="ＭＳ ゴシック" w:hAnsi="ＭＳ ゴシック"/>
          <w:sz w:val="24"/>
        </w:rPr>
      </w:pPr>
      <w:r w:rsidRPr="00135382">
        <w:rPr>
          <w:rFonts w:ascii="Times New Roman" w:eastAsia="ＭＳ ゴシック" w:hAnsi="Times New Roman"/>
          <w:color w:val="000000"/>
          <w:sz w:val="24"/>
        </w:rPr>
        <w:t xml:space="preserve">　然者、習ふ時には、師は、我</w:t>
      </w:r>
      <w:r w:rsidR="00D16221">
        <w:rPr>
          <w:rFonts w:ascii="Times New Roman" w:eastAsia="ＭＳ ゴシック" w:hAnsi="Times New Roman" w:hint="eastAsia"/>
          <w:color w:val="000000"/>
          <w:sz w:val="24"/>
        </w:rPr>
        <w:t>が当時する様には教えずして、初心なりし時のやうに、弟子を、身も心も十分に教うる也。教へすまして後、次第次第に上手になる所にて、</w:t>
      </w:r>
      <w:r w:rsidRPr="00135382">
        <w:rPr>
          <w:rFonts w:ascii="Times New Roman" w:eastAsia="ＭＳ ゴシック" w:hAnsi="Times New Roman"/>
          <w:color w:val="000000"/>
          <w:sz w:val="24"/>
        </w:rPr>
        <w:t>安き位に成て、</w:t>
      </w:r>
      <w:r w:rsidR="001557E4">
        <w:rPr>
          <w:rFonts w:ascii="Times New Roman" w:eastAsia="ＭＳ ゴシック" w:hAnsi="Times New Roman" w:hint="eastAsia"/>
          <w:color w:val="000000"/>
          <w:sz w:val="24"/>
        </w:rPr>
        <w:t>身</w:t>
      </w:r>
      <w:r w:rsidRPr="00135382">
        <w:rPr>
          <w:rFonts w:ascii="Times New Roman" w:eastAsia="ＭＳ ゴシック" w:hAnsi="Times New Roman"/>
          <w:color w:val="000000"/>
          <w:sz w:val="24"/>
        </w:rPr>
        <w:t>を少</w:t>
      </w:r>
      <w:r w:rsidR="001557E4">
        <w:rPr>
          <w:rFonts w:ascii="Times New Roman" w:eastAsia="ＭＳ ゴシック" w:hAnsi="Times New Roman" w:hint="eastAsia"/>
          <w:color w:val="000000"/>
          <w:sz w:val="24"/>
        </w:rPr>
        <w:t>少</w:t>
      </w:r>
      <w:r w:rsidRPr="00135382">
        <w:rPr>
          <w:rFonts w:ascii="Times New Roman" w:eastAsia="ＭＳ ゴシック" w:hAnsi="Times New Roman"/>
          <w:color w:val="000000"/>
          <w:sz w:val="24"/>
        </w:rPr>
        <w:t>と惜しめば、をのづから身七分動になる也。</w:t>
      </w:r>
    </w:p>
    <w:p w14:paraId="45AD44A1" w14:textId="25C32DDE" w:rsidR="00135382" w:rsidRPr="00135382" w:rsidRDefault="00135382" w:rsidP="00425856">
      <w:pPr>
        <w:snapToGrid w:val="0"/>
        <w:spacing w:after="0"/>
        <w:jc w:val="both"/>
        <w:rPr>
          <w:sz w:val="24"/>
        </w:rPr>
      </w:pPr>
      <w:r w:rsidRPr="00135382">
        <w:rPr>
          <w:rFonts w:ascii="Times New Roman" w:eastAsia="ＭＳ ゴシック" w:hAnsi="Times New Roman"/>
          <w:color w:val="000000"/>
          <w:sz w:val="24"/>
        </w:rPr>
        <w:t xml:space="preserve">　そうじて、安き位を似する道理あるべからず。似せば大事なるべし。大事なる所は、</w:t>
      </w:r>
      <w:r w:rsidR="00D16221">
        <w:rPr>
          <w:rFonts w:ascii="Times New Roman" w:eastAsia="ＭＳ ゴシック" w:hAnsi="Times New Roman" w:hint="eastAsia"/>
          <w:color w:val="000000"/>
          <w:sz w:val="24"/>
        </w:rPr>
        <w:t>せ</w:t>
      </w:r>
      <w:r w:rsidRPr="00135382">
        <w:rPr>
          <w:rFonts w:ascii="Times New Roman" w:eastAsia="ＭＳ ゴシック" w:hAnsi="Times New Roman"/>
          <w:color w:val="000000"/>
          <w:sz w:val="24"/>
        </w:rPr>
        <w:t>めて似すべき便りもあるべし。「似たる事は似たれ共、是なる事は是ならず」と云へ</w:t>
      </w:r>
      <w:r w:rsidR="00D16221">
        <w:rPr>
          <w:rFonts w:ascii="Times New Roman" w:eastAsia="ＭＳ ゴシック" w:hAnsi="Times New Roman" w:hint="eastAsia"/>
          <w:color w:val="000000"/>
          <w:sz w:val="24"/>
        </w:rPr>
        <w:t>り</w:t>
      </w:r>
      <w:r w:rsidRPr="00135382">
        <w:rPr>
          <w:rFonts w:ascii="Times New Roman" w:eastAsia="ＭＳ ゴシック" w:hAnsi="Times New Roman"/>
          <w:color w:val="000000"/>
          <w:sz w:val="24"/>
        </w:rPr>
        <w:t>。此是に似する宛てがひあるべしや。大安不二。</w:t>
      </w:r>
      <w:r w:rsidR="007C6E16">
        <w:rPr>
          <w:rFonts w:ascii="Times New Roman" w:eastAsia="ＭＳ ゴシック" w:hAnsi="Times New Roman" w:hint="eastAsia"/>
          <w:color w:val="000000"/>
          <w:sz w:val="24"/>
        </w:rPr>
        <w:t>口</w:t>
      </w:r>
      <w:r w:rsidRPr="00135382">
        <w:rPr>
          <w:rFonts w:ascii="Times New Roman" w:eastAsia="ＭＳ ゴシック" w:hAnsi="Times New Roman"/>
          <w:color w:val="000000"/>
          <w:sz w:val="24"/>
        </w:rPr>
        <w:t>伝有。</w:t>
      </w:r>
    </w:p>
    <w:p w14:paraId="6D09697F" w14:textId="2C9F9807" w:rsidR="00135382" w:rsidRPr="00135382" w:rsidRDefault="00D16221" w:rsidP="00D16221">
      <w:pPr>
        <w:snapToGrid w:val="0"/>
        <w:spacing w:after="0"/>
        <w:ind w:firstLineChars="100" w:firstLine="240"/>
        <w:jc w:val="both"/>
        <w:rPr>
          <w:sz w:val="24"/>
        </w:rPr>
      </w:pPr>
      <w:r>
        <w:rPr>
          <w:rFonts w:ascii="Times New Roman" w:eastAsia="ＭＳ ゴシック" w:hAnsi="Times New Roman" w:hint="eastAsia"/>
          <w:color w:val="000000"/>
          <w:sz w:val="24"/>
        </w:rPr>
        <w:t>一、</w:t>
      </w:r>
      <w:r w:rsidR="00135382" w:rsidRPr="00135382">
        <w:rPr>
          <w:rFonts w:ascii="Times New Roman" w:eastAsia="ＭＳ ゴシック" w:hAnsi="Times New Roman"/>
          <w:color w:val="000000"/>
          <w:sz w:val="24"/>
        </w:rPr>
        <w:t>師となり、弟子になる事、大かたを習う</w:t>
      </w:r>
      <w:r>
        <w:rPr>
          <w:rFonts w:ascii="Times New Roman" w:eastAsia="ＭＳ ゴシック" w:hAnsi="Times New Roman" w:hint="eastAsia"/>
          <w:color w:val="000000"/>
          <w:sz w:val="24"/>
        </w:rPr>
        <w:t>事は常の事なれ共、師の許す位は、弟子の</w:t>
      </w:r>
    </w:p>
    <w:p w14:paraId="7CBB8E1B" w14:textId="064664BA" w:rsidR="00D16221" w:rsidRDefault="00135382" w:rsidP="00425856">
      <w:pPr>
        <w:snapToGrid w:val="0"/>
        <w:spacing w:after="0"/>
        <w:jc w:val="both"/>
        <w:rPr>
          <w:rFonts w:ascii="Times New Roman" w:eastAsia="ＭＳ ゴシック" w:hAnsi="Times New Roman"/>
          <w:color w:val="000000"/>
          <w:sz w:val="24"/>
        </w:rPr>
      </w:pPr>
      <w:r w:rsidRPr="00135382">
        <w:rPr>
          <w:rFonts w:ascii="Times New Roman" w:eastAsia="ＭＳ ゴシック" w:hAnsi="Times New Roman"/>
          <w:color w:val="000000"/>
          <w:sz w:val="24"/>
        </w:rPr>
        <w:t>下地と心を見すましてならでは許さぬ子細あり。易云、非其人伝其書</w:t>
      </w:r>
      <w:r w:rsidR="00D16221">
        <w:rPr>
          <w:rFonts w:ascii="Times New Roman" w:eastAsia="ＭＳ ゴシック" w:hAnsi="Times New Roman" w:hint="eastAsia"/>
          <w:color w:val="000000"/>
          <w:sz w:val="24"/>
        </w:rPr>
        <w:t>、所天悪</w:t>
      </w:r>
      <w:r w:rsidRPr="00135382">
        <w:rPr>
          <w:rFonts w:ascii="Times New Roman" w:eastAsia="ＭＳ ゴシック" w:hAnsi="Times New Roman"/>
          <w:color w:val="000000"/>
          <w:sz w:val="24"/>
        </w:rPr>
        <w:t>。下地お</w:t>
      </w:r>
      <w:r w:rsidR="00D16221">
        <w:rPr>
          <w:rFonts w:ascii="Times New Roman" w:eastAsia="ＭＳ ゴシック" w:hAnsi="Times New Roman" w:hint="eastAsia"/>
          <w:color w:val="000000"/>
          <w:sz w:val="24"/>
        </w:rPr>
        <w:t>ろそ</w:t>
      </w:r>
      <w:r w:rsidRPr="00135382">
        <w:rPr>
          <w:rFonts w:ascii="Times New Roman" w:eastAsia="ＭＳ ゴシック" w:hAnsi="Times New Roman"/>
          <w:color w:val="000000"/>
          <w:sz w:val="24"/>
        </w:rPr>
        <w:t>かなれば、許す事かな</w:t>
      </w:r>
      <w:r w:rsidR="00D16221">
        <w:rPr>
          <w:rFonts w:ascii="Times New Roman" w:eastAsia="ＭＳ ゴシック" w:hAnsi="Times New Roman" w:hint="eastAsia"/>
          <w:color w:val="000000"/>
          <w:sz w:val="24"/>
        </w:rPr>
        <w:t>はず</w:t>
      </w:r>
      <w:r w:rsidRPr="00135382">
        <w:rPr>
          <w:rFonts w:ascii="Times New Roman" w:eastAsia="ＭＳ ゴシック" w:hAnsi="Times New Roman"/>
          <w:color w:val="000000"/>
          <w:sz w:val="24"/>
        </w:rPr>
        <w:t>。そのゆへ</w:t>
      </w:r>
      <w:r w:rsidR="00D16221">
        <w:rPr>
          <w:rFonts w:ascii="Times New Roman" w:eastAsia="ＭＳ ゴシック" w:hAnsi="Times New Roman" w:hint="eastAsia"/>
          <w:color w:val="000000"/>
          <w:sz w:val="24"/>
        </w:rPr>
        <w:t>は</w:t>
      </w:r>
      <w:r w:rsidRPr="00135382">
        <w:rPr>
          <w:rFonts w:ascii="Times New Roman" w:eastAsia="ＭＳ ゴシック" w:hAnsi="Times New Roman"/>
          <w:color w:val="000000"/>
          <w:sz w:val="24"/>
        </w:rPr>
        <w:t>、おろそかなるを許せば、許す位</w:t>
      </w:r>
      <w:r w:rsidR="00D16221">
        <w:rPr>
          <w:rFonts w:ascii="Times New Roman" w:eastAsia="ＭＳ ゴシック" w:hAnsi="Times New Roman" w:hint="eastAsia"/>
          <w:color w:val="000000"/>
          <w:sz w:val="24"/>
        </w:rPr>
        <w:t>は高上なり。</w:t>
      </w:r>
      <w:r w:rsidR="00D16221">
        <w:rPr>
          <w:rFonts w:ascii="Times New Roman" w:eastAsia="ＭＳ ゴシック" w:hAnsi="Times New Roman" w:hint="eastAsia"/>
          <w:color w:val="000000"/>
          <w:sz w:val="24"/>
        </w:rPr>
        <w:lastRenderedPageBreak/>
        <w:t>下地は及ばねば、相応せぬによてかなはず。かなはねば、許す事偽りに成て、</w:t>
      </w:r>
      <w:r w:rsidR="00CA5834">
        <w:rPr>
          <w:rFonts w:ascii="Times New Roman" w:eastAsia="ＭＳ ゴシック" w:hAnsi="Times New Roman" w:hint="eastAsia"/>
          <w:color w:val="000000"/>
          <w:sz w:val="24"/>
        </w:rPr>
        <w:t>いたづらなるゆへに、許さぬ也。</w:t>
      </w:r>
    </w:p>
    <w:p w14:paraId="2E9D1C8B" w14:textId="7FA829AD" w:rsidR="00135382" w:rsidRPr="00CA5834" w:rsidRDefault="00CA5834" w:rsidP="00425856">
      <w:pPr>
        <w:snapToGrid w:val="0"/>
        <w:spacing w:after="0"/>
        <w:jc w:val="both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 w:hint="eastAsia"/>
          <w:color w:val="000000"/>
          <w:sz w:val="24"/>
        </w:rPr>
        <w:t xml:space="preserve">　抑、その物に成る事、三そろはねばかなはず。下地のかなふべき器量、一。心に好きありて、此道に一行三昧になるべき心、一。又。此道を教ふべき師、一也。此三そろはねば、その物にはなるまじき也。其物と者、上手の位に至りて、師と許さるる位なり。</w:t>
      </w:r>
    </w:p>
    <w:p w14:paraId="04D8F9E6" w14:textId="4B11CA24" w:rsidR="001660F3" w:rsidRPr="001660F3" w:rsidRDefault="001660F3" w:rsidP="00C3644F">
      <w:pPr>
        <w:snapToGrid w:val="0"/>
        <w:spacing w:after="0"/>
        <w:ind w:firstLineChars="100" w:firstLine="240"/>
        <w:jc w:val="both"/>
        <w:rPr>
          <w:rFonts w:ascii="ＭＳ ゴシック" w:eastAsia="ＭＳ ゴシック" w:hAnsi="ＭＳ ゴシック"/>
          <w:sz w:val="24"/>
        </w:rPr>
      </w:pPr>
      <w:r w:rsidRPr="001660F3">
        <w:rPr>
          <w:rFonts w:ascii="ＭＳ ゴシック" w:eastAsia="ＭＳ ゴシック" w:hAnsi="ＭＳ ゴシック"/>
          <w:color w:val="000000"/>
          <w:sz w:val="24"/>
        </w:rPr>
        <w:t>又、当時の若為手の芸態風を見るに、転読になる事あり。是も又、習はで似するゆへなり。二曲より三体に</w:t>
      </w:r>
      <w:r w:rsidR="00C3644F">
        <w:rPr>
          <w:rFonts w:ascii="ＭＳ ゴシック" w:eastAsia="ＭＳ ゴシック" w:hAnsi="ＭＳ ゴシック" w:hint="eastAsia"/>
          <w:color w:val="000000"/>
          <w:sz w:val="24"/>
        </w:rPr>
        <w:t>入</w:t>
      </w:r>
      <w:r w:rsidRPr="001660F3">
        <w:rPr>
          <w:rFonts w:ascii="ＭＳ ゴシック" w:eastAsia="ＭＳ ゴシック" w:hAnsi="ＭＳ ゴシック"/>
          <w:color w:val="000000"/>
          <w:sz w:val="24"/>
        </w:rPr>
        <w:t>て、年来</w:t>
      </w:r>
      <w:r w:rsidR="00C3644F">
        <w:rPr>
          <w:rFonts w:ascii="ＭＳ ゴシック" w:eastAsia="ＭＳ ゴシック" w:hAnsi="ＭＳ ゴシック" w:hint="eastAsia"/>
          <w:color w:val="000000"/>
          <w:sz w:val="24"/>
        </w:rPr>
        <w:t>稽古</w:t>
      </w:r>
      <w:r w:rsidRPr="001660F3">
        <w:rPr>
          <w:rFonts w:ascii="ＭＳ ゴシック" w:eastAsia="ＭＳ ゴシック" w:hAnsi="ＭＳ ゴシック"/>
          <w:color w:val="000000"/>
          <w:sz w:val="24"/>
        </w:rPr>
        <w:t>ありて、次第連続に習道あらば、いづれも得手に</w:t>
      </w:r>
      <w:r w:rsidR="00C3644F">
        <w:rPr>
          <w:rFonts w:ascii="ＭＳ ゴシック" w:eastAsia="ＭＳ ゴシック" w:hAnsi="ＭＳ ゴシック" w:hint="eastAsia"/>
          <w:color w:val="000000"/>
          <w:sz w:val="24"/>
        </w:rPr>
        <w:t>入</w:t>
      </w:r>
      <w:r w:rsidRPr="001660F3">
        <w:rPr>
          <w:rFonts w:ascii="ＭＳ ゴシック" w:eastAsia="ＭＳ ゴシック" w:hAnsi="ＭＳ ゴシック"/>
          <w:color w:val="000000"/>
          <w:sz w:val="24"/>
        </w:rPr>
        <w:t>て、頭</w:t>
      </w:r>
      <w:r w:rsidR="001557E4">
        <w:rPr>
          <w:rFonts w:ascii="ＭＳ ゴシック" w:eastAsia="ＭＳ ゴシック" w:hAnsi="ＭＳ ゴシック" w:hint="eastAsia"/>
          <w:color w:val="000000"/>
          <w:sz w:val="24"/>
        </w:rPr>
        <w:t>頭</w:t>
      </w:r>
      <w:r w:rsidRPr="001660F3">
        <w:rPr>
          <w:rFonts w:ascii="ＭＳ ゴシック" w:eastAsia="ＭＳ ゴシック" w:hAnsi="ＭＳ ゴシック"/>
          <w:color w:val="000000"/>
          <w:sz w:val="24"/>
        </w:rPr>
        <w:t>の芸風になるべき事なるを、た</w:t>
      </w:r>
      <w:r w:rsidR="00C3644F">
        <w:rPr>
          <w:rFonts w:ascii="ＭＳ ゴシック" w:eastAsia="ＭＳ ゴシック" w:hAnsi="ＭＳ ゴシック" w:hint="eastAsia"/>
          <w:color w:val="000000"/>
          <w:sz w:val="24"/>
        </w:rPr>
        <w:t>だ</w:t>
      </w:r>
      <w:r w:rsidRPr="001660F3">
        <w:rPr>
          <w:rFonts w:ascii="ＭＳ ゴシック" w:eastAsia="ＭＳ ゴシック" w:hAnsi="ＭＳ ゴシック"/>
          <w:color w:val="000000"/>
          <w:sz w:val="24"/>
        </w:rPr>
        <w:t>似せ学びて、一</w:t>
      </w:r>
      <w:r w:rsidR="001557E4">
        <w:rPr>
          <w:rFonts w:ascii="ＭＳ ゴシック" w:eastAsia="ＭＳ ゴシック" w:hAnsi="ＭＳ ゴシック" w:hint="eastAsia"/>
          <w:color w:val="000000"/>
          <w:sz w:val="24"/>
        </w:rPr>
        <w:t>旦</w:t>
      </w:r>
      <w:r w:rsidRPr="001660F3">
        <w:rPr>
          <w:rFonts w:ascii="ＭＳ ゴシック" w:eastAsia="ＭＳ ゴシック" w:hAnsi="ＭＳ ゴシック"/>
          <w:color w:val="000000"/>
          <w:sz w:val="24"/>
        </w:rPr>
        <w:t>の事をなすゆへに、転読になるかと覚えたり。先、二曲を習はん程は、三体をば習ふべからず。三体を習ふ時分なりとも、軍体をばしばらく習ふべからず。軍体を習う共、砕</w:t>
      </w:r>
      <w:r w:rsidR="00C3644F">
        <w:rPr>
          <w:rFonts w:ascii="ＭＳ ゴシック" w:eastAsia="ＭＳ ゴシック" w:hAnsi="ＭＳ ゴシック" w:hint="eastAsia"/>
          <w:color w:val="000000"/>
          <w:sz w:val="24"/>
        </w:rPr>
        <w:t>動</w:t>
      </w:r>
      <w:r w:rsidRPr="001660F3">
        <w:rPr>
          <w:rFonts w:ascii="ＭＳ ゴシック" w:eastAsia="ＭＳ ゴシック" w:hAnsi="ＭＳ ゴシック"/>
          <w:color w:val="000000"/>
          <w:sz w:val="24"/>
        </w:rPr>
        <w:t>・力動などまでをば残すべき</w:t>
      </w:r>
      <w:r w:rsidR="00C3644F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Pr="001660F3">
        <w:rPr>
          <w:rFonts w:ascii="ＭＳ ゴシック" w:eastAsia="ＭＳ ゴシック" w:hAnsi="ＭＳ ゴシック"/>
          <w:color w:val="000000"/>
          <w:sz w:val="24"/>
        </w:rPr>
        <w:t>年来の時分あるべし。是を、一度に習ひ、一度に似せん事、いかほどの大事ぞや。返</w:t>
      </w:r>
      <w:r w:rsidR="001557E4">
        <w:rPr>
          <w:rFonts w:ascii="ＭＳ ゴシック" w:eastAsia="ＭＳ ゴシック" w:hAnsi="ＭＳ ゴシック" w:hint="eastAsia"/>
          <w:color w:val="000000"/>
          <w:sz w:val="24"/>
        </w:rPr>
        <w:t>返</w:t>
      </w:r>
      <w:r w:rsidRPr="001660F3">
        <w:rPr>
          <w:rFonts w:ascii="ＭＳ ゴシック" w:eastAsia="ＭＳ ゴシック" w:hAnsi="ＭＳ ゴシック"/>
          <w:color w:val="000000"/>
          <w:sz w:val="24"/>
        </w:rPr>
        <w:t>、思ひ</w:t>
      </w:r>
      <w:r w:rsidR="00C3644F">
        <w:rPr>
          <w:rFonts w:ascii="ＭＳ ゴシック" w:eastAsia="ＭＳ ゴシック" w:hAnsi="ＭＳ ゴシック" w:hint="eastAsia"/>
          <w:color w:val="000000"/>
          <w:sz w:val="24"/>
        </w:rPr>
        <w:t>も</w:t>
      </w:r>
      <w:r w:rsidRPr="001660F3">
        <w:rPr>
          <w:rFonts w:ascii="ＭＳ ゴシック" w:eastAsia="ＭＳ ゴシック" w:hAnsi="ＭＳ ゴシック"/>
          <w:color w:val="000000"/>
          <w:sz w:val="24"/>
        </w:rPr>
        <w:t>寄らぬ事なるべし。若、年若き為手の、達者に紛れて、転読なりとも一</w:t>
      </w:r>
      <w:r w:rsidR="00C3644F">
        <w:rPr>
          <w:rFonts w:ascii="ＭＳ ゴシック" w:eastAsia="ＭＳ ゴシック" w:hAnsi="ＭＳ ゴシック" w:hint="eastAsia"/>
          <w:color w:val="000000"/>
          <w:sz w:val="24"/>
        </w:rPr>
        <w:t>旦</w:t>
      </w:r>
      <w:r w:rsidRPr="001660F3">
        <w:rPr>
          <w:rFonts w:ascii="ＭＳ ゴシック" w:eastAsia="ＭＳ ゴシック" w:hAnsi="ＭＳ ゴシック"/>
          <w:color w:val="000000"/>
          <w:sz w:val="24"/>
        </w:rPr>
        <w:t>の花あるべし。それは、年行かば能は下るべし。</w:t>
      </w:r>
      <w:r w:rsidR="00C3644F">
        <w:rPr>
          <w:rFonts w:ascii="ＭＳ ゴシック" w:eastAsia="ＭＳ ゴシック" w:hAnsi="ＭＳ ゴシック" w:hint="eastAsia"/>
          <w:color w:val="000000"/>
          <w:sz w:val="24"/>
        </w:rPr>
        <w:t>も</w:t>
      </w:r>
      <w:r w:rsidRPr="001660F3">
        <w:rPr>
          <w:rFonts w:ascii="ＭＳ ゴシック" w:eastAsia="ＭＳ ゴシック" w:hAnsi="ＭＳ ゴシック"/>
          <w:color w:val="000000"/>
          <w:sz w:val="24"/>
        </w:rPr>
        <w:t>し下らずとも、名人になる事、返</w:t>
      </w:r>
      <w:r w:rsidR="001557E4">
        <w:rPr>
          <w:rFonts w:ascii="ＭＳ ゴシック" w:eastAsia="ＭＳ ゴシック" w:hAnsi="ＭＳ ゴシック" w:hint="eastAsia"/>
          <w:color w:val="000000"/>
          <w:sz w:val="24"/>
        </w:rPr>
        <w:t>返</w:t>
      </w:r>
      <w:r w:rsidRPr="001660F3">
        <w:rPr>
          <w:rFonts w:ascii="ＭＳ ゴシック" w:eastAsia="ＭＳ ゴシック" w:hAnsi="ＭＳ ゴシック"/>
          <w:color w:val="000000"/>
          <w:sz w:val="24"/>
        </w:rPr>
        <w:t>あるべからず。心得べし。</w:t>
      </w:r>
    </w:p>
    <w:p w14:paraId="24487C9A" w14:textId="24343C74" w:rsidR="00135382" w:rsidRDefault="001660F3" w:rsidP="00C3644F">
      <w:pPr>
        <w:snapToGrid w:val="0"/>
        <w:spacing w:after="0"/>
        <w:ind w:firstLineChars="100" w:firstLine="240"/>
        <w:jc w:val="both"/>
        <w:rPr>
          <w:rFonts w:ascii="ＭＳ ゴシック" w:eastAsia="ＭＳ ゴシック" w:hAnsi="ＭＳ ゴシック"/>
          <w:color w:val="000000"/>
          <w:sz w:val="24"/>
        </w:rPr>
      </w:pPr>
      <w:r w:rsidRPr="001660F3">
        <w:rPr>
          <w:rFonts w:ascii="ＭＳ ゴシック" w:eastAsia="ＭＳ ゴシック" w:hAnsi="ＭＳ ゴシック"/>
          <w:color w:val="000000"/>
          <w:sz w:val="24"/>
        </w:rPr>
        <w:t>又、此転読に付て、心得べき事あり。あまりにめづらしき能ばかりを好みて、古き能をし捨て</w:t>
      </w:r>
      <w:r w:rsidR="00C3644F">
        <w:rPr>
          <w:rFonts w:ascii="ＭＳ ゴシック" w:eastAsia="ＭＳ ゴシック" w:hAnsi="ＭＳ ゴシック" w:hint="eastAsia"/>
          <w:color w:val="000000"/>
          <w:sz w:val="24"/>
        </w:rPr>
        <w:t>し捨て</w:t>
      </w:r>
      <w:r w:rsidRPr="001660F3">
        <w:rPr>
          <w:rFonts w:ascii="ＭＳ ゴシック" w:eastAsia="ＭＳ ゴシック" w:hAnsi="ＭＳ ゴシック"/>
          <w:color w:val="000000"/>
          <w:sz w:val="24"/>
        </w:rPr>
        <w:t>、能の主にならぬ</w:t>
      </w:r>
      <w:r w:rsidR="00C3644F">
        <w:rPr>
          <w:rFonts w:ascii="ＭＳ ゴシック" w:eastAsia="ＭＳ ゴシック" w:hAnsi="ＭＳ ゴシック" w:hint="eastAsia"/>
          <w:color w:val="000000"/>
          <w:sz w:val="24"/>
        </w:rPr>
        <w:t>も</w:t>
      </w:r>
      <w:r w:rsidRPr="001660F3">
        <w:rPr>
          <w:rFonts w:ascii="ＭＳ ゴシック" w:eastAsia="ＭＳ ゴシック" w:hAnsi="ＭＳ ゴシック"/>
          <w:color w:val="000000"/>
          <w:sz w:val="24"/>
        </w:rPr>
        <w:t>、又能の転読なり。得手に</w:t>
      </w:r>
      <w:r w:rsidR="00C3644F">
        <w:rPr>
          <w:rFonts w:ascii="ＭＳ ゴシック" w:eastAsia="ＭＳ ゴシック" w:hAnsi="ＭＳ ゴシック" w:hint="eastAsia"/>
          <w:color w:val="000000"/>
          <w:sz w:val="24"/>
        </w:rPr>
        <w:t>入</w:t>
      </w:r>
      <w:r w:rsidRPr="001660F3">
        <w:rPr>
          <w:rFonts w:ascii="ＭＳ ゴシック" w:eastAsia="ＭＳ ゴシック" w:hAnsi="ＭＳ ゴシック"/>
          <w:color w:val="000000"/>
          <w:sz w:val="24"/>
        </w:rPr>
        <w:t>たる</w:t>
      </w:r>
      <w:r w:rsidR="00C3644F">
        <w:rPr>
          <w:rFonts w:ascii="ＭＳ ゴシック" w:eastAsia="ＭＳ ゴシック" w:hAnsi="ＭＳ ゴシック" w:hint="eastAsia"/>
          <w:color w:val="000000"/>
          <w:sz w:val="24"/>
        </w:rPr>
        <w:t>能</w:t>
      </w:r>
      <w:r w:rsidRPr="001660F3">
        <w:rPr>
          <w:rFonts w:ascii="ＭＳ ゴシック" w:eastAsia="ＭＳ ゴシック" w:hAnsi="ＭＳ ゴシック"/>
          <w:color w:val="000000"/>
          <w:sz w:val="24"/>
        </w:rPr>
        <w:t>を、定能にし定めて、その内に新しき能を交ぜてすべし。めづらしきばかりに移りて、もとの</w:t>
      </w:r>
      <w:r w:rsidR="00135382" w:rsidRPr="00135382">
        <w:rPr>
          <w:rFonts w:ascii="ＭＳ ゴシック" w:eastAsia="ＭＳ ゴシック" w:hAnsi="ＭＳ ゴシック"/>
          <w:color w:val="000000"/>
          <w:sz w:val="24"/>
        </w:rPr>
        <w:t>能を忘るれば、是又、能の位、大な</w:t>
      </w:r>
      <w:r w:rsidR="00C3644F">
        <w:rPr>
          <w:rFonts w:ascii="ＭＳ ゴシック" w:eastAsia="ＭＳ ゴシック" w:hAnsi="ＭＳ ゴシック" w:hint="eastAsia"/>
          <w:color w:val="000000"/>
          <w:sz w:val="24"/>
        </w:rPr>
        <w:t>る</w:t>
      </w:r>
      <w:r w:rsidR="00135382" w:rsidRPr="00135382">
        <w:rPr>
          <w:rFonts w:ascii="ＭＳ ゴシック" w:eastAsia="ＭＳ ゴシック" w:hAnsi="ＭＳ ゴシック"/>
          <w:color w:val="000000"/>
          <w:sz w:val="24"/>
        </w:rPr>
        <w:t>転読なり。めづらしきばかりをすれば、又めづらしからず。古きに新しきを交</w:t>
      </w:r>
      <w:r w:rsidR="00C3644F">
        <w:rPr>
          <w:rFonts w:ascii="ＭＳ ゴシック" w:eastAsia="ＭＳ ゴシック" w:hAnsi="ＭＳ ゴシック" w:hint="eastAsia"/>
          <w:color w:val="000000"/>
          <w:sz w:val="24"/>
        </w:rPr>
        <w:t>う</w:t>
      </w:r>
      <w:r w:rsidR="00135382" w:rsidRPr="00135382">
        <w:rPr>
          <w:rFonts w:ascii="ＭＳ ゴシック" w:eastAsia="ＭＳ ゴシック" w:hAnsi="ＭＳ ゴシック"/>
          <w:color w:val="000000"/>
          <w:sz w:val="24"/>
        </w:rPr>
        <w:t>れば、古きも、又新しきも、ともにめづらしきなり。是、まことの花なるべし。孔子云、「</w:t>
      </w:r>
      <w:r w:rsidR="00C3644F">
        <w:rPr>
          <w:rFonts w:ascii="ＭＳ ゴシック" w:eastAsia="ＭＳ ゴシック" w:hAnsi="ＭＳ ゴシック" w:hint="eastAsia"/>
          <w:color w:val="000000"/>
          <w:sz w:val="24"/>
        </w:rPr>
        <w:t>温</w:t>
      </w:r>
      <w:r w:rsidR="00135382" w:rsidRPr="00135382">
        <w:rPr>
          <w:rFonts w:ascii="ＭＳ ゴシック" w:eastAsia="ＭＳ ゴシック" w:hAnsi="ＭＳ ゴシック"/>
          <w:color w:val="000000"/>
          <w:sz w:val="24"/>
        </w:rPr>
        <w:t>故新知。可以為師」。</w:t>
      </w:r>
    </w:p>
    <w:p w14:paraId="08EC6192" w14:textId="77777777" w:rsidR="00C3644F" w:rsidRPr="00135382" w:rsidRDefault="00C3644F" w:rsidP="00C3644F">
      <w:pPr>
        <w:snapToGrid w:val="0"/>
        <w:spacing w:after="0"/>
        <w:jc w:val="both"/>
        <w:rPr>
          <w:rFonts w:ascii="ＭＳ ゴシック" w:eastAsia="ＭＳ ゴシック" w:hAnsi="ＭＳ ゴシック"/>
          <w:sz w:val="24"/>
        </w:rPr>
      </w:pPr>
    </w:p>
    <w:p w14:paraId="0BE0DC6A" w14:textId="5A2D856E" w:rsidR="00135382" w:rsidRPr="00135382" w:rsidRDefault="00135382" w:rsidP="00425856">
      <w:pPr>
        <w:snapToGrid w:val="0"/>
        <w:spacing w:after="0"/>
        <w:jc w:val="both"/>
        <w:rPr>
          <w:rFonts w:ascii="ＭＳ ゴシック" w:eastAsia="ＭＳ ゴシック" w:hAnsi="ＭＳ ゴシック"/>
          <w:sz w:val="24"/>
        </w:rPr>
      </w:pPr>
      <w:r w:rsidRPr="00135382">
        <w:rPr>
          <w:rFonts w:ascii="ＭＳ ゴシック" w:eastAsia="ＭＳ ゴシック" w:hAnsi="ＭＳ ゴシック"/>
          <w:color w:val="000000"/>
          <w:sz w:val="24"/>
        </w:rPr>
        <w:t xml:space="preserve">　　　　　上手之知感事</w:t>
      </w:r>
    </w:p>
    <w:p w14:paraId="085BC199" w14:textId="0C10BBA3" w:rsidR="00135382" w:rsidRPr="00135382" w:rsidRDefault="00135382" w:rsidP="009F2933">
      <w:pPr>
        <w:snapToGrid w:val="0"/>
        <w:spacing w:after="0"/>
        <w:ind w:firstLineChars="100" w:firstLine="240"/>
        <w:jc w:val="both"/>
        <w:rPr>
          <w:rFonts w:ascii="ＭＳ ゴシック" w:eastAsia="ＭＳ ゴシック" w:hAnsi="ＭＳ ゴシック"/>
          <w:sz w:val="24"/>
        </w:rPr>
      </w:pPr>
      <w:r w:rsidRPr="00135382">
        <w:rPr>
          <w:rFonts w:ascii="ＭＳ ゴシック" w:eastAsia="ＭＳ ゴシック" w:hAnsi="ＭＳ ゴシック"/>
          <w:color w:val="000000"/>
          <w:sz w:val="24"/>
        </w:rPr>
        <w:t>音曲・舞・はたらき足りぬれば、上手と</w:t>
      </w:r>
      <w:r w:rsidR="009F2933">
        <w:rPr>
          <w:rFonts w:ascii="ＭＳ ゴシック" w:eastAsia="ＭＳ ゴシック" w:hAnsi="ＭＳ ゴシック" w:hint="eastAsia"/>
          <w:color w:val="000000"/>
          <w:sz w:val="24"/>
        </w:rPr>
        <w:t>申</w:t>
      </w:r>
      <w:r w:rsidRPr="00135382">
        <w:rPr>
          <w:rFonts w:ascii="ＭＳ ゴシック" w:eastAsia="ＭＳ ゴシック" w:hAnsi="ＭＳ ゴシック"/>
          <w:color w:val="000000"/>
          <w:sz w:val="24"/>
        </w:rPr>
        <w:t>也。達者になければ、不足なる事是非なけれども、それにはよらず、上</w:t>
      </w:r>
      <w:r w:rsidR="009F2933">
        <w:rPr>
          <w:rFonts w:ascii="ＭＳ ゴシック" w:eastAsia="ＭＳ ゴシック" w:hAnsi="ＭＳ ゴシック" w:hint="eastAsia"/>
          <w:color w:val="000000"/>
          <w:sz w:val="24"/>
        </w:rPr>
        <w:t>手</w:t>
      </w:r>
      <w:r w:rsidRPr="00135382">
        <w:rPr>
          <w:rFonts w:ascii="ＭＳ ゴシック" w:eastAsia="ＭＳ ゴシック" w:hAnsi="ＭＳ ゴシック"/>
          <w:color w:val="000000"/>
          <w:sz w:val="24"/>
        </w:rPr>
        <w:t>は又別にある物也。その</w:t>
      </w:r>
      <w:r w:rsidR="009F2933">
        <w:rPr>
          <w:rFonts w:ascii="ＭＳ ゴシック" w:eastAsia="ＭＳ ゴシック" w:hAnsi="ＭＳ ゴシック" w:hint="eastAsia"/>
          <w:color w:val="000000"/>
          <w:sz w:val="24"/>
        </w:rPr>
        <w:t>ゆ</w:t>
      </w:r>
      <w:r w:rsidRPr="00135382">
        <w:rPr>
          <w:rFonts w:ascii="ＭＳ ゴシック" w:eastAsia="ＭＳ ゴシック" w:hAnsi="ＭＳ ゴシック"/>
          <w:color w:val="000000"/>
          <w:sz w:val="24"/>
        </w:rPr>
        <w:t>へは、声よく、舞・はたらき足りぬれ共、名人にならぬ為手あり。声悪く、二曲さのみの達者になけれども、上手の覚え天下にあるもあり。是則、舞・はたらきは態也。主に成る物は心なり。又正位也。さるほどに、面白き味わいを知りて、心にてする能は、さのみの達者になけれ共、上手の名を取る也。しかれば、まことの上手に名を得る事、舞・はたらきの達者にはよるべからず。是はた</w:t>
      </w:r>
      <w:r w:rsidR="009F2933">
        <w:rPr>
          <w:rFonts w:ascii="ＭＳ ゴシック" w:eastAsia="ＭＳ ゴシック" w:hAnsi="ＭＳ ゴシック" w:hint="eastAsia"/>
          <w:color w:val="000000"/>
          <w:sz w:val="24"/>
        </w:rPr>
        <w:t>だ、</w:t>
      </w:r>
      <w:r w:rsidRPr="00135382">
        <w:rPr>
          <w:rFonts w:ascii="ＭＳ ゴシック" w:eastAsia="ＭＳ ゴシック" w:hAnsi="ＭＳ ゴシック"/>
          <w:color w:val="000000"/>
          <w:sz w:val="24"/>
        </w:rPr>
        <w:t>為手の正位心にて、瑞風より出る感かと覚えたり。此分目を心得る事、上手也。しかれば、十分に極めたる為手も、面白き所のなき</w:t>
      </w:r>
      <w:r w:rsidR="009F2933">
        <w:rPr>
          <w:rFonts w:ascii="ＭＳ ゴシック" w:eastAsia="ＭＳ ゴシック" w:hAnsi="ＭＳ ゴシック" w:hint="eastAsia"/>
          <w:color w:val="000000"/>
          <w:sz w:val="24"/>
        </w:rPr>
        <w:t>も</w:t>
      </w:r>
      <w:r w:rsidRPr="00135382">
        <w:rPr>
          <w:rFonts w:ascii="ＭＳ ゴシック" w:eastAsia="ＭＳ ゴシック" w:hAnsi="ＭＳ ゴシック"/>
          <w:color w:val="000000"/>
          <w:sz w:val="24"/>
        </w:rPr>
        <w:t>あり。初心より面白き所のあるもあり。しかれば</w:t>
      </w:r>
      <w:r w:rsidR="002957B7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Pr="00135382">
        <w:rPr>
          <w:rFonts w:ascii="ＭＳ ゴシック" w:eastAsia="ＭＳ ゴシック" w:hAnsi="ＭＳ ゴシック"/>
          <w:color w:val="000000"/>
          <w:sz w:val="24"/>
        </w:rPr>
        <w:t>初心より、七八分、十分になりぬれば、次第</w:t>
      </w:r>
      <w:r w:rsidR="009F2933">
        <w:rPr>
          <w:rFonts w:ascii="ＭＳ ゴシック" w:eastAsia="ＭＳ ゴシック" w:hAnsi="ＭＳ ゴシック" w:hint="eastAsia"/>
          <w:color w:val="000000"/>
          <w:sz w:val="24"/>
        </w:rPr>
        <w:t>次第</w:t>
      </w:r>
      <w:r w:rsidRPr="00135382">
        <w:rPr>
          <w:rFonts w:ascii="ＭＳ ゴシック" w:eastAsia="ＭＳ ゴシック" w:hAnsi="ＭＳ ゴシック"/>
          <w:color w:val="000000"/>
          <w:sz w:val="24"/>
        </w:rPr>
        <w:t>に上手の位に至れ共、面白きと思ふは、又別也。</w:t>
      </w:r>
    </w:p>
    <w:p w14:paraId="4DA6105A" w14:textId="548154DB" w:rsidR="00135382" w:rsidRPr="00644764" w:rsidRDefault="00135382" w:rsidP="00425856">
      <w:pPr>
        <w:snapToGrid w:val="0"/>
        <w:spacing w:after="0"/>
        <w:jc w:val="both"/>
        <w:rPr>
          <w:rFonts w:ascii="ＭＳ ゴシック" w:eastAsia="ＭＳ ゴシック" w:hAnsi="ＭＳ ゴシック"/>
          <w:sz w:val="24"/>
        </w:rPr>
      </w:pPr>
      <w:r w:rsidRPr="00135382">
        <w:rPr>
          <w:rFonts w:ascii="ＭＳ ゴシック" w:eastAsia="ＭＳ ゴシック" w:hAnsi="ＭＳ ゴシック"/>
          <w:color w:val="000000"/>
          <w:sz w:val="24"/>
        </w:rPr>
        <w:t xml:space="preserve">　又、面白き位より上に、心にも覚えず「あ</w:t>
      </w:r>
      <w:r w:rsidR="009F2933">
        <w:rPr>
          <w:rFonts w:ascii="ＭＳ ゴシック" w:eastAsia="ＭＳ ゴシック" w:hAnsi="ＭＳ ゴシック" w:hint="eastAsia"/>
          <w:color w:val="000000"/>
          <w:sz w:val="24"/>
        </w:rPr>
        <w:t>つ</w:t>
      </w:r>
      <w:r w:rsidRPr="00135382">
        <w:rPr>
          <w:rFonts w:ascii="ＭＳ ゴシック" w:eastAsia="ＭＳ ゴシック" w:hAnsi="ＭＳ ゴシック"/>
          <w:color w:val="000000"/>
          <w:sz w:val="24"/>
        </w:rPr>
        <w:t>」と云重あるべし。是は感なり。これは、心にも覚えねば、</w:t>
      </w:r>
      <w:r w:rsidR="009F2933">
        <w:rPr>
          <w:rFonts w:ascii="ＭＳ ゴシック" w:eastAsia="ＭＳ ゴシック" w:hAnsi="ＭＳ ゴシック" w:hint="eastAsia"/>
          <w:color w:val="000000"/>
          <w:sz w:val="24"/>
        </w:rPr>
        <w:t>面</w:t>
      </w:r>
      <w:r w:rsidRPr="00135382">
        <w:rPr>
          <w:rFonts w:ascii="ＭＳ ゴシック" w:eastAsia="ＭＳ ゴシック" w:hAnsi="ＭＳ ゴシック"/>
          <w:color w:val="000000"/>
          <w:sz w:val="24"/>
        </w:rPr>
        <w:t>白しとだに思はぬ感なり。爰を「混ぜぬ」とも云。しかれ</w:t>
      </w:r>
      <w:r w:rsidRPr="00644764">
        <w:rPr>
          <w:rFonts w:ascii="ＭＳ ゴシック" w:eastAsia="ＭＳ ゴシック" w:hAnsi="ＭＳ ゴシック"/>
          <w:color w:val="000000"/>
          <w:sz w:val="24"/>
        </w:rPr>
        <w:t>ば、</w:t>
      </w:r>
      <w:r w:rsidR="009F2933">
        <w:rPr>
          <w:rFonts w:ascii="ＭＳ ゴシック" w:eastAsia="ＭＳ ゴシック" w:hAnsi="ＭＳ ゴシック" w:hint="eastAsia"/>
          <w:color w:val="000000"/>
          <w:sz w:val="24"/>
        </w:rPr>
        <w:t>易</w:t>
      </w:r>
      <w:r w:rsidRPr="00644764">
        <w:rPr>
          <w:rFonts w:ascii="ＭＳ ゴシック" w:eastAsia="ＭＳ ゴシック" w:hAnsi="ＭＳ ゴシック"/>
          <w:color w:val="000000"/>
          <w:sz w:val="24"/>
        </w:rPr>
        <w:t>に</w:t>
      </w:r>
      <w:r w:rsidR="009F2933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Pr="00644764">
        <w:rPr>
          <w:rFonts w:ascii="ＭＳ ゴシック" w:eastAsia="ＭＳ ゴシック" w:hAnsi="ＭＳ ゴシック"/>
          <w:color w:val="000000"/>
          <w:sz w:val="24"/>
        </w:rPr>
        <w:t>、感と云文字の下、心を書かで、</w:t>
      </w:r>
      <w:r w:rsidR="002957B7">
        <w:rPr>
          <w:rFonts w:ascii="ＭＳ ゴシック" w:eastAsia="ＭＳ ゴシック" w:hAnsi="ＭＳ ゴシック" w:hint="eastAsia"/>
          <w:color w:val="000000"/>
          <w:sz w:val="24"/>
        </w:rPr>
        <w:t>咸</w:t>
      </w:r>
      <w:r w:rsidRPr="00644764">
        <w:rPr>
          <w:rFonts w:ascii="ＭＳ ゴシック" w:eastAsia="ＭＳ ゴシック" w:hAnsi="ＭＳ ゴシック"/>
          <w:color w:val="000000"/>
          <w:sz w:val="24"/>
        </w:rPr>
        <w:t>ばかりを「かん」と読ませたり。是、</w:t>
      </w:r>
      <w:r w:rsidR="009F2933">
        <w:rPr>
          <w:rFonts w:ascii="ＭＳ ゴシック" w:eastAsia="ＭＳ ゴシック" w:hAnsi="ＭＳ ゴシック" w:hint="eastAsia"/>
          <w:color w:val="000000"/>
          <w:sz w:val="24"/>
        </w:rPr>
        <w:t>まことの「かん」には、心もなき際なるがゆへなり。</w:t>
      </w:r>
    </w:p>
    <w:p w14:paraId="1B1B97D8" w14:textId="2D2A9949" w:rsidR="00644764" w:rsidRPr="00644764" w:rsidRDefault="00644764" w:rsidP="009F2933">
      <w:pPr>
        <w:snapToGrid w:val="0"/>
        <w:spacing w:after="0"/>
        <w:ind w:firstLineChars="100" w:firstLine="240"/>
        <w:jc w:val="both"/>
        <w:rPr>
          <w:sz w:val="24"/>
        </w:rPr>
      </w:pPr>
      <w:r w:rsidRPr="00644764">
        <w:rPr>
          <w:rFonts w:ascii="Times New Roman" w:eastAsia="ＭＳ ゴシック" w:hAnsi="Times New Roman"/>
          <w:color w:val="000000"/>
          <w:sz w:val="24"/>
        </w:rPr>
        <w:t>為手の位も如此。初心より連続に習い上りては、よき為手と言</w:t>
      </w:r>
      <w:r w:rsidR="009F2933">
        <w:rPr>
          <w:rFonts w:ascii="Times New Roman" w:eastAsia="ＭＳ ゴシック" w:hAnsi="Times New Roman" w:hint="eastAsia"/>
          <w:color w:val="000000"/>
          <w:sz w:val="24"/>
        </w:rPr>
        <w:t>は</w:t>
      </w:r>
      <w:r w:rsidRPr="00644764">
        <w:rPr>
          <w:rFonts w:ascii="Times New Roman" w:eastAsia="ＭＳ ゴシック" w:hAnsi="Times New Roman"/>
          <w:color w:val="000000"/>
          <w:sz w:val="24"/>
        </w:rPr>
        <w:t>る</w:t>
      </w:r>
      <w:r w:rsidR="009F2933">
        <w:rPr>
          <w:rFonts w:ascii="Times New Roman" w:eastAsia="ＭＳ ゴシック" w:hAnsi="Times New Roman" w:hint="eastAsia"/>
          <w:color w:val="000000"/>
          <w:sz w:val="24"/>
        </w:rPr>
        <w:t>る</w:t>
      </w:r>
      <w:r w:rsidRPr="00644764">
        <w:rPr>
          <w:rFonts w:ascii="Times New Roman" w:eastAsia="ＭＳ ゴシック" w:hAnsi="Times New Roman"/>
          <w:color w:val="000000"/>
          <w:sz w:val="24"/>
        </w:rPr>
        <w:t>まで</w:t>
      </w:r>
      <w:r w:rsidR="009F2933">
        <w:rPr>
          <w:rFonts w:ascii="Times New Roman" w:eastAsia="ＭＳ ゴシック" w:hAnsi="Times New Roman" w:hint="eastAsia"/>
          <w:color w:val="000000"/>
          <w:sz w:val="24"/>
        </w:rPr>
        <w:t>なり</w:t>
      </w:r>
      <w:r w:rsidRPr="00644764">
        <w:rPr>
          <w:rFonts w:ascii="Times New Roman" w:eastAsia="ＭＳ ゴシック" w:hAnsi="Times New Roman"/>
          <w:color w:val="000000"/>
          <w:sz w:val="24"/>
        </w:rPr>
        <w:t>。是は、はや上手に至る位也。その上に面白き位あれば、はや名人の位なり。</w:t>
      </w:r>
      <w:r w:rsidR="009F2933">
        <w:rPr>
          <w:rFonts w:ascii="Times New Roman" w:eastAsia="ＭＳ ゴシック" w:hAnsi="Times New Roman" w:hint="eastAsia"/>
          <w:color w:val="000000"/>
          <w:sz w:val="24"/>
        </w:rPr>
        <w:t>そ</w:t>
      </w:r>
      <w:r w:rsidRPr="00644764">
        <w:rPr>
          <w:rFonts w:ascii="Times New Roman" w:eastAsia="ＭＳ ゴシック" w:hAnsi="Times New Roman"/>
          <w:color w:val="000000"/>
          <w:sz w:val="24"/>
        </w:rPr>
        <w:t>の上に無心の感を持つ事、天下の名望を得る位なり。此重</w:t>
      </w:r>
      <w:r w:rsidR="002957B7">
        <w:rPr>
          <w:rFonts w:ascii="Times New Roman" w:eastAsia="ＭＳ ゴシック" w:hAnsi="Times New Roman" w:hint="eastAsia"/>
          <w:color w:val="000000"/>
          <w:sz w:val="24"/>
        </w:rPr>
        <w:t>重</w:t>
      </w:r>
      <w:r w:rsidRPr="00644764">
        <w:rPr>
          <w:rFonts w:ascii="Times New Roman" w:eastAsia="ＭＳ ゴシック" w:hAnsi="Times New Roman"/>
          <w:color w:val="000000"/>
          <w:sz w:val="24"/>
        </w:rPr>
        <w:t>を能</w:t>
      </w:r>
      <w:r w:rsidR="002957B7">
        <w:rPr>
          <w:rFonts w:ascii="Times New Roman" w:eastAsia="ＭＳ ゴシック" w:hAnsi="Times New Roman" w:hint="eastAsia"/>
          <w:color w:val="000000"/>
          <w:sz w:val="24"/>
        </w:rPr>
        <w:t>能</w:t>
      </w:r>
      <w:r w:rsidRPr="00644764">
        <w:rPr>
          <w:rFonts w:ascii="Times New Roman" w:eastAsia="ＭＳ ゴシック" w:hAnsi="Times New Roman"/>
          <w:color w:val="000000"/>
          <w:sz w:val="24"/>
        </w:rPr>
        <w:t>習いて、工夫して、心を以て能の高上に至り至るべし。</w:t>
      </w:r>
    </w:p>
    <w:p w14:paraId="0C238A12" w14:textId="77777777" w:rsidR="009F2933" w:rsidRPr="002957B7" w:rsidRDefault="009F2933" w:rsidP="00425856">
      <w:pPr>
        <w:snapToGrid w:val="0"/>
        <w:spacing w:after="0"/>
        <w:jc w:val="both"/>
        <w:rPr>
          <w:rFonts w:ascii="ＭＳ ゴシック" w:eastAsia="ＭＳ ゴシック" w:hAnsi="ＭＳ ゴシック"/>
          <w:color w:val="000000"/>
          <w:sz w:val="24"/>
        </w:rPr>
      </w:pPr>
    </w:p>
    <w:p w14:paraId="0C9CF172" w14:textId="141531C8" w:rsidR="00644764" w:rsidRPr="00644764" w:rsidRDefault="00644764" w:rsidP="00425856">
      <w:pPr>
        <w:snapToGrid w:val="0"/>
        <w:spacing w:after="0"/>
        <w:jc w:val="both"/>
        <w:rPr>
          <w:sz w:val="24"/>
        </w:rPr>
      </w:pPr>
      <w:r w:rsidRPr="00644764">
        <w:rPr>
          <w:rFonts w:ascii="Times New Roman" w:eastAsia="ＭＳ ゴシック" w:hAnsi="Times New Roman"/>
          <w:color w:val="000000"/>
          <w:sz w:val="24"/>
        </w:rPr>
        <w:t xml:space="preserve">　　　　浅深之事</w:t>
      </w:r>
    </w:p>
    <w:p w14:paraId="5DD01A44" w14:textId="7DCC5814" w:rsidR="00644764" w:rsidRPr="009F2933" w:rsidRDefault="00644764" w:rsidP="009F2933">
      <w:pPr>
        <w:snapToGrid w:val="0"/>
        <w:spacing w:after="0"/>
        <w:ind w:firstLineChars="100" w:firstLine="240"/>
        <w:jc w:val="both"/>
        <w:rPr>
          <w:sz w:val="24"/>
        </w:rPr>
      </w:pPr>
      <w:r w:rsidRPr="00644764">
        <w:rPr>
          <w:rFonts w:ascii="Times New Roman" w:eastAsia="ＭＳ ゴシック" w:hAnsi="Times New Roman"/>
          <w:color w:val="000000"/>
          <w:sz w:val="24"/>
        </w:rPr>
        <w:lastRenderedPageBreak/>
        <w:t>能に</w:t>
      </w:r>
      <w:r w:rsidR="009F2933">
        <w:rPr>
          <w:rFonts w:ascii="Times New Roman" w:eastAsia="ＭＳ ゴシック" w:hAnsi="Times New Roman" w:hint="eastAsia"/>
          <w:color w:val="000000"/>
          <w:sz w:val="24"/>
        </w:rPr>
        <w:t>、</w:t>
      </w:r>
      <w:r w:rsidRPr="00644764">
        <w:rPr>
          <w:rFonts w:ascii="Times New Roman" w:eastAsia="ＭＳ ゴシック" w:hAnsi="Times New Roman"/>
          <w:color w:val="000000"/>
          <w:sz w:val="24"/>
        </w:rPr>
        <w:t>心にかけて思ふべき事あり。細かになければ面白からず。さて、細か</w:t>
      </w:r>
      <w:r w:rsidR="009F2933">
        <w:rPr>
          <w:rFonts w:ascii="Times New Roman" w:eastAsia="ＭＳ ゴシック" w:hAnsi="Times New Roman" w:hint="eastAsia"/>
          <w:color w:val="000000"/>
          <w:sz w:val="24"/>
        </w:rPr>
        <w:t>な</w:t>
      </w:r>
      <w:r w:rsidRPr="00644764">
        <w:rPr>
          <w:rFonts w:ascii="Times New Roman" w:eastAsia="ＭＳ ゴシック" w:hAnsi="Times New Roman"/>
          <w:color w:val="000000"/>
          <w:sz w:val="24"/>
        </w:rPr>
        <w:t>る心</w:t>
      </w:r>
      <w:r w:rsidRPr="00644764">
        <w:rPr>
          <w:rFonts w:ascii="Times New Roman" w:eastAsia="ＭＳ ゴシック" w:hAnsi="Times New Roman" w:cs="Times New Roman"/>
          <w:color w:val="000000"/>
          <w:sz w:val="24"/>
        </w:rPr>
        <w:t>を心が</w:t>
      </w:r>
      <w:r w:rsidR="009F2933">
        <w:rPr>
          <w:rFonts w:ascii="Times New Roman" w:eastAsia="ＭＳ ゴシック" w:hAnsi="Times New Roman" w:cs="Times New Roman" w:hint="eastAsia"/>
          <w:color w:val="000000"/>
          <w:sz w:val="24"/>
        </w:rPr>
        <w:t>く</w:t>
      </w:r>
      <w:r w:rsidRPr="00644764">
        <w:rPr>
          <w:rFonts w:ascii="Times New Roman" w:eastAsia="ＭＳ ゴシック" w:hAnsi="Times New Roman" w:cs="Times New Roman"/>
          <w:color w:val="000000"/>
          <w:sz w:val="24"/>
        </w:rPr>
        <w:t>れば、能姿小さく見ゆる</w:t>
      </w:r>
      <w:r w:rsidR="009F2933">
        <w:rPr>
          <w:rFonts w:ascii="Times New Roman" w:eastAsia="ＭＳ ゴシック" w:hAnsi="Times New Roman" w:cs="Times New Roman" w:hint="eastAsia"/>
          <w:color w:val="000000"/>
          <w:sz w:val="24"/>
        </w:rPr>
        <w:t>る</w:t>
      </w:r>
      <w:r w:rsidRPr="00644764">
        <w:rPr>
          <w:rFonts w:ascii="Times New Roman" w:eastAsia="ＭＳ ゴシック" w:hAnsi="Times New Roman" w:cs="Times New Roman"/>
          <w:color w:val="000000"/>
          <w:sz w:val="24"/>
        </w:rPr>
        <w:t>相あり。又、大様にせんと心がくれば、見所少な</w:t>
      </w:r>
      <w:r w:rsidR="009F2933">
        <w:rPr>
          <w:rFonts w:ascii="Times New Roman" w:eastAsia="ＭＳ ゴシック" w:hAnsi="Times New Roman" w:cs="Times New Roman" w:hint="eastAsia"/>
          <w:color w:val="000000"/>
          <w:sz w:val="24"/>
        </w:rPr>
        <w:t>くて、のさになる相あり。此分目、すべてすべて大事也。</w:t>
      </w:r>
    </w:p>
    <w:p w14:paraId="015FCAFD" w14:textId="160F0124" w:rsidR="00644764" w:rsidRPr="00644764" w:rsidRDefault="00644764" w:rsidP="009F2933">
      <w:pPr>
        <w:snapToGrid w:val="0"/>
        <w:spacing w:after="0"/>
        <w:ind w:firstLineChars="100" w:firstLine="240"/>
        <w:jc w:val="both"/>
        <w:rPr>
          <w:sz w:val="24"/>
        </w:rPr>
      </w:pPr>
      <w:r w:rsidRPr="00644764">
        <w:rPr>
          <w:rFonts w:ascii="Times New Roman" w:eastAsia="ＭＳ ゴシック" w:hAnsi="Times New Roman"/>
          <w:color w:val="000000"/>
          <w:sz w:val="24"/>
        </w:rPr>
        <w:t>まづ、細かな</w:t>
      </w:r>
      <w:r w:rsidR="009F2933">
        <w:rPr>
          <w:rFonts w:ascii="Times New Roman" w:eastAsia="ＭＳ ゴシック" w:hAnsi="Times New Roman" w:hint="eastAsia"/>
          <w:color w:val="000000"/>
          <w:sz w:val="24"/>
        </w:rPr>
        <w:t>る</w:t>
      </w:r>
      <w:r w:rsidRPr="00644764">
        <w:rPr>
          <w:rFonts w:ascii="Times New Roman" w:eastAsia="ＭＳ ゴシック" w:hAnsi="Times New Roman"/>
          <w:color w:val="000000"/>
          <w:sz w:val="24"/>
        </w:rPr>
        <w:t>べき所をばいかにも細やけて、大様なるべき所をば大様にすべきかなり。此分目、ことに</w:t>
      </w:r>
      <w:r w:rsidR="009F2933">
        <w:rPr>
          <w:rFonts w:ascii="Times New Roman" w:eastAsia="ＭＳ ゴシック" w:hAnsi="Times New Roman" w:hint="eastAsia"/>
          <w:color w:val="000000"/>
          <w:sz w:val="24"/>
        </w:rPr>
        <w:t>ことに</w:t>
      </w:r>
      <w:r w:rsidRPr="00644764">
        <w:rPr>
          <w:rFonts w:ascii="Times New Roman" w:eastAsia="ＭＳ ゴシック" w:hAnsi="Times New Roman"/>
          <w:color w:val="000000"/>
          <w:sz w:val="24"/>
        </w:rPr>
        <w:t>能を知らではかなふべからず。よく</w:t>
      </w:r>
      <w:r w:rsidR="009F2933">
        <w:rPr>
          <w:rFonts w:ascii="Times New Roman" w:eastAsia="ＭＳ ゴシック" w:hAnsi="Times New Roman" w:hint="eastAsia"/>
          <w:color w:val="000000"/>
          <w:sz w:val="24"/>
        </w:rPr>
        <w:t>よく</w:t>
      </w:r>
      <w:r w:rsidRPr="00644764">
        <w:rPr>
          <w:rFonts w:ascii="Times New Roman" w:eastAsia="ＭＳ ゴシック" w:hAnsi="Times New Roman"/>
          <w:color w:val="000000"/>
          <w:sz w:val="24"/>
        </w:rPr>
        <w:t>師に問ひて、是を明らむべし。しかれども、大方心得べき様あり。</w:t>
      </w:r>
      <w:r w:rsidR="009F2933">
        <w:rPr>
          <w:rFonts w:ascii="Times New Roman" w:eastAsia="ＭＳ ゴシック" w:hAnsi="Times New Roman" w:hint="eastAsia"/>
          <w:color w:val="000000"/>
          <w:sz w:val="24"/>
        </w:rPr>
        <w:t>二</w:t>
      </w:r>
      <w:r w:rsidRPr="00644764">
        <w:rPr>
          <w:rFonts w:ascii="Times New Roman" w:eastAsia="ＭＳ ゴシック" w:hAnsi="Times New Roman"/>
          <w:color w:val="000000"/>
          <w:sz w:val="24"/>
        </w:rPr>
        <w:t>曲、振り・風情、よろづに付て、心を細かにして、身を大様にすべし。よく</w:t>
      </w:r>
      <w:r w:rsidR="009E6D3B">
        <w:rPr>
          <w:rFonts w:ascii="Times New Roman" w:eastAsia="ＭＳ ゴシック" w:hAnsi="Times New Roman" w:hint="eastAsia"/>
          <w:color w:val="000000"/>
          <w:sz w:val="24"/>
        </w:rPr>
        <w:t>よく</w:t>
      </w:r>
      <w:r w:rsidRPr="00644764">
        <w:rPr>
          <w:rFonts w:ascii="Times New Roman" w:eastAsia="ＭＳ ゴシック" w:hAnsi="Times New Roman"/>
          <w:color w:val="000000"/>
          <w:sz w:val="24"/>
        </w:rPr>
        <w:t>心にかけて、定心に持つべし。</w:t>
      </w:r>
    </w:p>
    <w:p w14:paraId="088D3AB6" w14:textId="7DE1CDAF" w:rsidR="009E6D3B" w:rsidRDefault="009E6D3B" w:rsidP="009E6D3B">
      <w:pPr>
        <w:snapToGrid w:val="0"/>
        <w:spacing w:after="0"/>
        <w:ind w:firstLineChars="100" w:firstLine="240"/>
        <w:jc w:val="both"/>
        <w:rPr>
          <w:rFonts w:ascii="Times New Roman" w:eastAsia="ＭＳ ゴシック" w:hAnsi="Times New Roman"/>
          <w:color w:val="737373"/>
          <w:sz w:val="24"/>
        </w:rPr>
      </w:pPr>
      <w:r>
        <w:rPr>
          <w:rFonts w:ascii="Times New Roman" w:eastAsia="ＭＳ ゴシック" w:hAnsi="Times New Roman" w:hint="eastAsia"/>
          <w:color w:val="000000"/>
          <w:sz w:val="24"/>
        </w:rPr>
        <w:t>そうじて、能は、大なる形木より入たる能は、細かなる方へも行くべし。小さき形</w:t>
      </w:r>
      <w:r w:rsidR="00644764" w:rsidRPr="00644764">
        <w:rPr>
          <w:rFonts w:ascii="Times New Roman" w:eastAsia="ＭＳ ゴシック" w:hAnsi="Times New Roman"/>
          <w:color w:val="000000"/>
          <w:sz w:val="24"/>
        </w:rPr>
        <w:t>木より育ちたる能は、大なる方へは左右なく行くまじき也。大の内には小あり。小の内には大なし。よく</w:t>
      </w:r>
      <w:r>
        <w:rPr>
          <w:rFonts w:ascii="Times New Roman" w:eastAsia="ＭＳ ゴシック" w:hAnsi="Times New Roman" w:hint="eastAsia"/>
          <w:color w:val="000000"/>
          <w:sz w:val="24"/>
        </w:rPr>
        <w:t>よく</w:t>
      </w:r>
      <w:r w:rsidR="00644764" w:rsidRPr="00644764">
        <w:rPr>
          <w:rFonts w:ascii="Times New Roman" w:eastAsia="ＭＳ ゴシック" w:hAnsi="Times New Roman"/>
          <w:color w:val="000000"/>
          <w:sz w:val="24"/>
        </w:rPr>
        <w:t>工夫すべし。大小にわたるは、広き能なるべし。太寒氷解、小寒云</w:t>
      </w:r>
      <w:r w:rsidR="001313D9">
        <w:rPr>
          <w:rFonts w:ascii="Times New Roman" w:eastAsia="ＭＳ ゴシック" w:hAnsi="Times New Roman" w:hint="eastAsia"/>
          <w:color w:val="000000"/>
          <w:sz w:val="24"/>
        </w:rPr>
        <w:t>云</w:t>
      </w:r>
      <w:r w:rsidR="00644764" w:rsidRPr="00644764">
        <w:rPr>
          <w:rFonts w:ascii="Times New Roman" w:eastAsia="ＭＳ ゴシック" w:hAnsi="Times New Roman"/>
          <w:color w:val="000000"/>
          <w:sz w:val="24"/>
        </w:rPr>
        <w:t xml:space="preserve">。　　　　　　　　　　　　</w:t>
      </w:r>
    </w:p>
    <w:p w14:paraId="335A366E" w14:textId="77777777" w:rsidR="009E6D3B" w:rsidRPr="009E6D3B" w:rsidRDefault="009E6D3B" w:rsidP="009E6D3B">
      <w:pPr>
        <w:snapToGrid w:val="0"/>
        <w:spacing w:after="0"/>
        <w:jc w:val="both"/>
        <w:rPr>
          <w:rFonts w:ascii="Times New Roman" w:eastAsia="ＭＳ ゴシック" w:hAnsi="Times New Roman"/>
          <w:color w:val="737373"/>
          <w:sz w:val="24"/>
        </w:rPr>
      </w:pPr>
    </w:p>
    <w:p w14:paraId="4F7ADEFB" w14:textId="05A80B33" w:rsidR="00644764" w:rsidRPr="00644764" w:rsidRDefault="00644764" w:rsidP="00425856">
      <w:pPr>
        <w:snapToGrid w:val="0"/>
        <w:spacing w:after="0"/>
        <w:jc w:val="both"/>
        <w:rPr>
          <w:sz w:val="24"/>
        </w:rPr>
      </w:pPr>
      <w:r w:rsidRPr="00644764">
        <w:rPr>
          <w:rFonts w:ascii="Times New Roman" w:eastAsia="ＭＳ ゴシック" w:hAnsi="Times New Roman"/>
          <w:color w:val="000000"/>
          <w:sz w:val="24"/>
        </w:rPr>
        <w:t xml:space="preserve">　　　</w:t>
      </w:r>
      <w:r w:rsidR="009E6D3B">
        <w:rPr>
          <w:rFonts w:ascii="Times New Roman" w:eastAsia="ＭＳ ゴシック" w:hAnsi="Times New Roman" w:hint="eastAsia"/>
          <w:color w:val="000000"/>
          <w:sz w:val="24"/>
        </w:rPr>
        <w:t xml:space="preserve">　</w:t>
      </w:r>
      <w:r w:rsidRPr="00644764">
        <w:rPr>
          <w:rFonts w:ascii="Times New Roman" w:eastAsia="ＭＳ ゴシック" w:hAnsi="Times New Roman"/>
          <w:color w:val="000000"/>
          <w:sz w:val="24"/>
        </w:rPr>
        <w:t>幽玄之入堺事</w:t>
      </w:r>
    </w:p>
    <w:p w14:paraId="4F6B9D29" w14:textId="17FF870A" w:rsidR="00644764" w:rsidRPr="00644764" w:rsidRDefault="00644764" w:rsidP="00425856">
      <w:pPr>
        <w:snapToGrid w:val="0"/>
        <w:spacing w:after="0"/>
        <w:jc w:val="both"/>
        <w:rPr>
          <w:sz w:val="24"/>
        </w:rPr>
      </w:pPr>
      <w:r w:rsidRPr="00644764">
        <w:rPr>
          <w:rFonts w:ascii="Times New Roman" w:eastAsia="ＭＳ ゴシック" w:hAnsi="Times New Roman"/>
          <w:color w:val="000000"/>
          <w:sz w:val="24"/>
        </w:rPr>
        <w:t xml:space="preserve">　幽玄の風体の事、諸道・諸事に於いて、幽玄なるを以て上果とせり。ことさら当芸に於いて、幽玄の風体第一とせり。先、大かたは、幽玄の風体目前にあらはれて、是をのみ見所の人も賞翫すれ共、幽玄なる為手、左右なく無し。是、まことに幽玄の味はひを知らざるゆへなり。さるほどに、その堺へ入為手なし。</w:t>
      </w:r>
    </w:p>
    <w:p w14:paraId="3A37B434" w14:textId="6B1F5CDC" w:rsidR="00644764" w:rsidRPr="00644764" w:rsidRDefault="00644764" w:rsidP="00425856">
      <w:pPr>
        <w:snapToGrid w:val="0"/>
        <w:spacing w:after="0"/>
        <w:jc w:val="both"/>
        <w:rPr>
          <w:sz w:val="24"/>
        </w:rPr>
      </w:pPr>
      <w:r w:rsidRPr="00644764">
        <w:rPr>
          <w:rFonts w:ascii="Times New Roman" w:eastAsia="ＭＳ ゴシック" w:hAnsi="Times New Roman"/>
          <w:color w:val="000000"/>
          <w:sz w:val="24"/>
        </w:rPr>
        <w:t xml:space="preserve">　抑、幽玄の堺と者、まことにはいかなる所にてあるべき</w:t>
      </w:r>
      <w:r w:rsidR="009E6D3B">
        <w:rPr>
          <w:rFonts w:ascii="Times New Roman" w:eastAsia="ＭＳ ゴシック" w:hAnsi="Times New Roman" w:hint="eastAsia"/>
          <w:color w:val="000000"/>
          <w:sz w:val="24"/>
        </w:rPr>
        <w:t>や</w:t>
      </w:r>
      <w:r w:rsidRPr="00644764">
        <w:rPr>
          <w:rFonts w:ascii="Times New Roman" w:eastAsia="ＭＳ ゴシック" w:hAnsi="Times New Roman"/>
          <w:color w:val="000000"/>
          <w:sz w:val="24"/>
        </w:rPr>
        <w:t>らん。先、世上の有様を以て、人の品</w:t>
      </w:r>
      <w:r w:rsidR="002957B7">
        <w:rPr>
          <w:rFonts w:ascii="Times New Roman" w:eastAsia="ＭＳ ゴシック" w:hAnsi="Times New Roman" w:hint="eastAsia"/>
          <w:color w:val="000000"/>
          <w:sz w:val="24"/>
        </w:rPr>
        <w:t>品</w:t>
      </w:r>
      <w:r w:rsidRPr="00644764">
        <w:rPr>
          <w:rFonts w:ascii="Times New Roman" w:eastAsia="ＭＳ ゴシック" w:hAnsi="Times New Roman"/>
          <w:color w:val="000000"/>
          <w:sz w:val="24"/>
        </w:rPr>
        <w:t>を見るに、公家の御</w:t>
      </w:r>
      <w:r w:rsidR="009E6D3B">
        <w:rPr>
          <w:rFonts w:ascii="Times New Roman" w:eastAsia="ＭＳ ゴシック" w:hAnsi="Times New Roman" w:hint="eastAsia"/>
          <w:color w:val="000000"/>
          <w:sz w:val="24"/>
        </w:rPr>
        <w:t>たた</w:t>
      </w:r>
      <w:r w:rsidRPr="00644764">
        <w:rPr>
          <w:rFonts w:ascii="Times New Roman" w:eastAsia="ＭＳ ゴシック" w:hAnsi="Times New Roman"/>
          <w:color w:val="000000"/>
          <w:sz w:val="24"/>
        </w:rPr>
        <w:t>ずまひの位高く、人望余に変れる御有様、是、幽玄なる位と</w:t>
      </w:r>
      <w:r w:rsidR="009E6D3B">
        <w:rPr>
          <w:rFonts w:ascii="Times New Roman" w:eastAsia="ＭＳ ゴシック" w:hAnsi="Times New Roman" w:hint="eastAsia"/>
          <w:color w:val="000000"/>
          <w:sz w:val="24"/>
        </w:rPr>
        <w:t>申</w:t>
      </w:r>
      <w:r w:rsidRPr="00644764">
        <w:rPr>
          <w:rFonts w:ascii="Times New Roman" w:eastAsia="ＭＳ ゴシック" w:hAnsi="Times New Roman"/>
          <w:color w:val="000000"/>
          <w:sz w:val="24"/>
        </w:rPr>
        <w:t>べき</w:t>
      </w:r>
      <w:r w:rsidR="009E6D3B">
        <w:rPr>
          <w:rFonts w:ascii="Times New Roman" w:eastAsia="ＭＳ ゴシック" w:hAnsi="Times New Roman" w:hint="eastAsia"/>
          <w:color w:val="000000"/>
          <w:sz w:val="24"/>
        </w:rPr>
        <w:t>や</w:t>
      </w:r>
      <w:r w:rsidRPr="00644764">
        <w:rPr>
          <w:rFonts w:ascii="Times New Roman" w:eastAsia="ＭＳ ゴシック" w:hAnsi="Times New Roman"/>
          <w:color w:val="000000"/>
          <w:sz w:val="24"/>
        </w:rPr>
        <w:t>らん。しからば、た</w:t>
      </w:r>
      <w:r w:rsidR="009E6D3B">
        <w:rPr>
          <w:rFonts w:ascii="Times New Roman" w:eastAsia="ＭＳ ゴシック" w:hAnsi="Times New Roman" w:hint="eastAsia"/>
          <w:color w:val="000000"/>
          <w:sz w:val="24"/>
        </w:rPr>
        <w:t>だ</w:t>
      </w:r>
      <w:r w:rsidRPr="00644764">
        <w:rPr>
          <w:rFonts w:ascii="Times New Roman" w:eastAsia="ＭＳ ゴシック" w:hAnsi="Times New Roman"/>
          <w:color w:val="000000"/>
          <w:sz w:val="24"/>
        </w:rPr>
        <w:t>美しく柔和なる体、幽玄の本体なり。人体のどかなるよそほひ、人ないの幽玄也。又、言葉優しくして、貴人・上人の御慣らはしの言葉づかひをよく</w:t>
      </w:r>
      <w:r w:rsidR="009E6D3B">
        <w:rPr>
          <w:rFonts w:ascii="Times New Roman" w:eastAsia="ＭＳ ゴシック" w:hAnsi="Times New Roman" w:hint="eastAsia"/>
          <w:color w:val="000000"/>
          <w:sz w:val="24"/>
        </w:rPr>
        <w:t>よく</w:t>
      </w:r>
      <w:r w:rsidRPr="00644764">
        <w:rPr>
          <w:rFonts w:ascii="Times New Roman" w:eastAsia="ＭＳ ゴシック" w:hAnsi="Times New Roman"/>
          <w:color w:val="000000"/>
          <w:sz w:val="24"/>
        </w:rPr>
        <w:t>習ひうか</w:t>
      </w:r>
      <w:r w:rsidR="009E6D3B">
        <w:rPr>
          <w:rFonts w:ascii="Times New Roman" w:eastAsia="ＭＳ ゴシック" w:hAnsi="Times New Roman" w:hint="eastAsia"/>
          <w:color w:val="000000"/>
          <w:sz w:val="24"/>
        </w:rPr>
        <w:t>が</w:t>
      </w:r>
      <w:r w:rsidRPr="00644764">
        <w:rPr>
          <w:rFonts w:ascii="Times New Roman" w:eastAsia="ＭＳ ゴシック" w:hAnsi="Times New Roman"/>
          <w:color w:val="000000"/>
          <w:sz w:val="24"/>
        </w:rPr>
        <w:t>ひて、かりそめなりとも口より出ださんずる詞の優しからん、是、詞の幽玄なるべし。又、音曲に於いて、節か</w:t>
      </w:r>
      <w:r w:rsidR="009E6D3B">
        <w:rPr>
          <w:rFonts w:ascii="Times New Roman" w:eastAsia="ＭＳ ゴシック" w:hAnsi="Times New Roman" w:hint="eastAsia"/>
          <w:color w:val="000000"/>
          <w:sz w:val="24"/>
        </w:rPr>
        <w:t>か</w:t>
      </w:r>
      <w:r w:rsidRPr="00644764">
        <w:rPr>
          <w:rFonts w:ascii="Times New Roman" w:eastAsia="ＭＳ ゴシック" w:hAnsi="Times New Roman"/>
          <w:color w:val="000000"/>
          <w:sz w:val="24"/>
        </w:rPr>
        <w:t>り美しく下りて、なび</w:t>
      </w:r>
      <w:r w:rsidR="009E6D3B">
        <w:rPr>
          <w:rFonts w:ascii="Times New Roman" w:eastAsia="ＭＳ ゴシック" w:hAnsi="Times New Roman" w:hint="eastAsia"/>
          <w:color w:val="000000"/>
          <w:sz w:val="24"/>
        </w:rPr>
        <w:t>なび</w:t>
      </w:r>
      <w:r w:rsidRPr="00644764">
        <w:rPr>
          <w:rFonts w:ascii="Times New Roman" w:eastAsia="ＭＳ ゴシック" w:hAnsi="Times New Roman"/>
          <w:color w:val="000000"/>
          <w:sz w:val="24"/>
        </w:rPr>
        <w:t>と聞えたらんは、是、音曲の幽玄なるべし。舞は、よく</w:t>
      </w:r>
      <w:r w:rsidR="009E6D3B">
        <w:rPr>
          <w:rFonts w:ascii="Times New Roman" w:eastAsia="ＭＳ ゴシック" w:hAnsi="Times New Roman" w:hint="eastAsia"/>
          <w:color w:val="000000"/>
          <w:sz w:val="24"/>
        </w:rPr>
        <w:t>よく</w:t>
      </w:r>
      <w:r w:rsidRPr="00644764">
        <w:rPr>
          <w:rFonts w:ascii="Times New Roman" w:eastAsia="ＭＳ ゴシック" w:hAnsi="Times New Roman"/>
          <w:color w:val="000000"/>
          <w:sz w:val="24"/>
        </w:rPr>
        <w:t>習ひて、人ないのか</w:t>
      </w:r>
      <w:r w:rsidR="009E6D3B">
        <w:rPr>
          <w:rFonts w:ascii="Times New Roman" w:eastAsia="ＭＳ ゴシック" w:hAnsi="Times New Roman" w:hint="eastAsia"/>
          <w:color w:val="000000"/>
          <w:sz w:val="24"/>
        </w:rPr>
        <w:t>か</w:t>
      </w:r>
      <w:r w:rsidRPr="00644764">
        <w:rPr>
          <w:rFonts w:ascii="Times New Roman" w:eastAsia="ＭＳ ゴシック" w:hAnsi="Times New Roman"/>
          <w:color w:val="000000"/>
          <w:sz w:val="24"/>
        </w:rPr>
        <w:t>り美しくて、静かなるよそほひにて、見所面白くば、これ、舞の幽玄にてあるべし。又、物まねには、三体の姿か</w:t>
      </w:r>
      <w:r w:rsidR="009E6D3B">
        <w:rPr>
          <w:rFonts w:ascii="Times New Roman" w:eastAsia="ＭＳ ゴシック" w:hAnsi="Times New Roman" w:hint="eastAsia"/>
          <w:color w:val="000000"/>
          <w:sz w:val="24"/>
        </w:rPr>
        <w:t>か</w:t>
      </w:r>
      <w:r w:rsidRPr="00644764">
        <w:rPr>
          <w:rFonts w:ascii="Times New Roman" w:eastAsia="ＭＳ ゴシック" w:hAnsi="Times New Roman"/>
          <w:color w:val="000000"/>
          <w:sz w:val="24"/>
        </w:rPr>
        <w:t>り美しくば、是、幽玄にてあるべし。又、怒れるよそほひ、鬼人などになりて、身なりをば少し力動に持つとも、又美しきか</w:t>
      </w:r>
      <w:r w:rsidR="009E6D3B">
        <w:rPr>
          <w:rFonts w:ascii="Times New Roman" w:eastAsia="ＭＳ ゴシック" w:hAnsi="Times New Roman" w:hint="eastAsia"/>
          <w:color w:val="000000"/>
          <w:sz w:val="24"/>
        </w:rPr>
        <w:t>か</w:t>
      </w:r>
      <w:r w:rsidRPr="00644764">
        <w:rPr>
          <w:rFonts w:ascii="Times New Roman" w:eastAsia="ＭＳ ゴシック" w:hAnsi="Times New Roman"/>
          <w:color w:val="000000"/>
          <w:sz w:val="24"/>
        </w:rPr>
        <w:t>りを忘れずして、動十分心、又、強身動宥足踏を心にかけて、人ない美しくば、是、鬼の幽玄にてあるべし。</w:t>
      </w:r>
    </w:p>
    <w:p w14:paraId="6E65306F" w14:textId="05BA3E67" w:rsidR="00644764" w:rsidRPr="009E6D3B" w:rsidRDefault="00644764" w:rsidP="009E6D3B">
      <w:pPr>
        <w:snapToGrid w:val="0"/>
        <w:spacing w:after="0"/>
        <w:ind w:firstLineChars="100" w:firstLine="240"/>
        <w:jc w:val="both"/>
      </w:pPr>
      <w:r>
        <w:rPr>
          <w:rFonts w:ascii="Times New Roman" w:eastAsia="ＭＳ ゴシック" w:hAnsi="Times New Roman"/>
          <w:color w:val="000000"/>
          <w:sz w:val="24"/>
        </w:rPr>
        <w:t>この色</w:t>
      </w:r>
      <w:r w:rsidR="001E5379">
        <w:rPr>
          <w:rFonts w:ascii="Times New Roman" w:eastAsia="ＭＳ ゴシック" w:hAnsi="Times New Roman" w:hint="eastAsia"/>
          <w:color w:val="000000"/>
          <w:sz w:val="24"/>
        </w:rPr>
        <w:t>色</w:t>
      </w:r>
      <w:r>
        <w:rPr>
          <w:rFonts w:ascii="Times New Roman" w:eastAsia="ＭＳ ゴシック" w:hAnsi="Times New Roman"/>
          <w:color w:val="000000"/>
          <w:sz w:val="24"/>
        </w:rPr>
        <w:t>を心中に覚えすまして、それに身をよくなして、何の物まねに品を変へてなる共、幽玄をば離るべからず。たとへば、上</w:t>
      </w:r>
      <w:r w:rsidR="009E6D3B">
        <w:rPr>
          <w:rFonts w:ascii="Times New Roman" w:eastAsia="ＭＳ ゴシック" w:hAnsi="Times New Roman" w:hint="eastAsia"/>
          <w:color w:val="000000"/>
          <w:sz w:val="24"/>
        </w:rPr>
        <w:t>﨟</w:t>
      </w:r>
      <w:r>
        <w:rPr>
          <w:rFonts w:ascii="Times New Roman" w:eastAsia="ＭＳ ゴシック" w:hAnsi="Times New Roman"/>
          <w:color w:val="000000"/>
          <w:sz w:val="24"/>
        </w:rPr>
        <w:t>・下</w:t>
      </w:r>
      <w:r w:rsidR="009E6D3B">
        <w:rPr>
          <w:rFonts w:ascii="Times New Roman" w:eastAsia="ＭＳ ゴシック" w:hAnsi="Times New Roman" w:hint="eastAsia"/>
          <w:color w:val="000000"/>
          <w:sz w:val="24"/>
        </w:rPr>
        <w:t>﨟</w:t>
      </w:r>
      <w:r>
        <w:rPr>
          <w:rFonts w:ascii="Times New Roman" w:eastAsia="ＭＳ ゴシック" w:hAnsi="Times New Roman"/>
          <w:color w:val="000000"/>
          <w:sz w:val="24"/>
        </w:rPr>
        <w:t>、男・女、僧・俗、田夫・野人、乞食・非人に至るまで、花の枝を</w:t>
      </w:r>
      <w:r w:rsidR="009E6D3B">
        <w:rPr>
          <w:rFonts w:ascii="Times New Roman" w:eastAsia="ＭＳ ゴシック" w:hAnsi="Times New Roman" w:hint="eastAsia"/>
          <w:color w:val="000000"/>
          <w:sz w:val="24"/>
        </w:rPr>
        <w:t>一</w:t>
      </w:r>
      <w:r>
        <w:rPr>
          <w:rFonts w:ascii="Times New Roman" w:eastAsia="ＭＳ ゴシック" w:hAnsi="Times New Roman"/>
          <w:color w:val="000000"/>
          <w:sz w:val="24"/>
        </w:rPr>
        <w:t>房づつかざしたらんを、をしなべて見んがごとし。その人の品</w:t>
      </w:r>
      <w:r w:rsidR="001E5379">
        <w:rPr>
          <w:rFonts w:ascii="Times New Roman" w:eastAsia="ＭＳ ゴシック" w:hAnsi="Times New Roman" w:hint="eastAsia"/>
          <w:color w:val="000000"/>
          <w:sz w:val="24"/>
        </w:rPr>
        <w:t>品</w:t>
      </w:r>
      <w:r>
        <w:rPr>
          <w:rFonts w:ascii="Times New Roman" w:eastAsia="ＭＳ ゴシック" w:hAnsi="Times New Roman"/>
          <w:color w:val="000000"/>
          <w:sz w:val="24"/>
        </w:rPr>
        <w:t>は変るとも、美しの花やと見んことは、皆同じ花なるべし。この花は</w:t>
      </w:r>
      <w:r w:rsidR="009E6D3B">
        <w:rPr>
          <w:rFonts w:ascii="Times New Roman" w:eastAsia="ＭＳ ゴシック" w:hAnsi="Times New Roman" w:hint="eastAsia"/>
          <w:color w:val="000000"/>
          <w:sz w:val="24"/>
        </w:rPr>
        <w:t>人</w:t>
      </w:r>
      <w:r>
        <w:rPr>
          <w:rFonts w:ascii="Times New Roman" w:eastAsia="ＭＳ ゴシック" w:hAnsi="Times New Roman"/>
          <w:color w:val="000000"/>
          <w:sz w:val="24"/>
        </w:rPr>
        <w:t>ないなり。姿をよく見するは心なり。心というは、この理を能</w:t>
      </w:r>
      <w:r w:rsidR="001E5379">
        <w:rPr>
          <w:rFonts w:ascii="Times New Roman" w:eastAsia="ＭＳ ゴシック" w:hAnsi="Times New Roman" w:hint="eastAsia"/>
          <w:color w:val="000000"/>
          <w:sz w:val="24"/>
        </w:rPr>
        <w:t>能</w:t>
      </w:r>
      <w:r>
        <w:rPr>
          <w:rFonts w:ascii="Times New Roman" w:eastAsia="ＭＳ ゴシック" w:hAnsi="Times New Roman"/>
          <w:color w:val="000000"/>
          <w:sz w:val="24"/>
        </w:rPr>
        <w:t>分けて、言葉の幽玄ならんためには歌道を習ひ、姿の幽玄ならんためには、尋常なる仕立の風体を習ひ、一切、ことごとく、物まねは変るとも、美しく見ゆる一か</w:t>
      </w:r>
      <w:r w:rsidR="009E6D3B">
        <w:rPr>
          <w:rFonts w:ascii="Times New Roman" w:eastAsia="ＭＳ ゴシック" w:hAnsi="Times New Roman" w:hint="eastAsia"/>
          <w:color w:val="000000"/>
          <w:sz w:val="24"/>
        </w:rPr>
        <w:t>か</w:t>
      </w:r>
      <w:r>
        <w:rPr>
          <w:rFonts w:ascii="Times New Roman" w:eastAsia="ＭＳ ゴシック" w:hAnsi="Times New Roman"/>
          <w:color w:val="000000"/>
          <w:sz w:val="24"/>
        </w:rPr>
        <w:t>りを持つ事、幽</w:t>
      </w:r>
      <w:r w:rsidRPr="00644764">
        <w:rPr>
          <w:rFonts w:ascii="Times New Roman" w:eastAsia="ＭＳ ゴシック" w:hAnsi="Times New Roman"/>
          <w:color w:val="000000"/>
          <w:sz w:val="24"/>
        </w:rPr>
        <w:t>玄の種と知るべし。</w:t>
      </w:r>
    </w:p>
    <w:p w14:paraId="13C01338" w14:textId="3F98C004" w:rsidR="00644764" w:rsidRPr="00644764" w:rsidRDefault="00644764" w:rsidP="00B45DAA">
      <w:pPr>
        <w:snapToGrid w:val="0"/>
        <w:spacing w:after="0"/>
        <w:ind w:firstLineChars="100" w:firstLine="240"/>
        <w:jc w:val="both"/>
        <w:rPr>
          <w:sz w:val="24"/>
        </w:rPr>
      </w:pPr>
      <w:r w:rsidRPr="00644764">
        <w:rPr>
          <w:rFonts w:ascii="Times New Roman" w:eastAsia="ＭＳ ゴシック" w:hAnsi="Times New Roman"/>
          <w:color w:val="000000"/>
          <w:sz w:val="24"/>
        </w:rPr>
        <w:t>た</w:t>
      </w:r>
      <w:r w:rsidR="009E6D3B">
        <w:rPr>
          <w:rFonts w:ascii="Times New Roman" w:eastAsia="ＭＳ ゴシック" w:hAnsi="Times New Roman" w:hint="eastAsia"/>
          <w:color w:val="000000"/>
          <w:sz w:val="24"/>
        </w:rPr>
        <w:t>だ</w:t>
      </w:r>
      <w:r w:rsidRPr="00644764">
        <w:rPr>
          <w:rFonts w:ascii="Times New Roman" w:eastAsia="ＭＳ ゴシック" w:hAnsi="Times New Roman"/>
          <w:color w:val="000000"/>
          <w:sz w:val="24"/>
        </w:rPr>
        <w:t>、や</w:t>
      </w:r>
      <w:r w:rsidR="009E6D3B">
        <w:rPr>
          <w:rFonts w:ascii="Times New Roman" w:eastAsia="ＭＳ ゴシック" w:hAnsi="Times New Roman" w:hint="eastAsia"/>
          <w:color w:val="000000"/>
          <w:sz w:val="24"/>
        </w:rPr>
        <w:t>や</w:t>
      </w:r>
      <w:r w:rsidRPr="00644764">
        <w:rPr>
          <w:rFonts w:ascii="Times New Roman" w:eastAsia="ＭＳ ゴシック" w:hAnsi="Times New Roman"/>
          <w:color w:val="000000"/>
          <w:sz w:val="24"/>
        </w:rPr>
        <w:t>もすれば、その物</w:t>
      </w:r>
      <w:r w:rsidR="009E6D3B">
        <w:rPr>
          <w:rFonts w:ascii="Times New Roman" w:eastAsia="ＭＳ ゴシック" w:hAnsi="Times New Roman" w:hint="eastAsia"/>
          <w:color w:val="000000"/>
          <w:sz w:val="24"/>
        </w:rPr>
        <w:t>その物</w:t>
      </w:r>
      <w:r w:rsidRPr="00644764">
        <w:rPr>
          <w:rFonts w:ascii="Times New Roman" w:eastAsia="ＭＳ ゴシック" w:hAnsi="Times New Roman"/>
          <w:color w:val="000000"/>
          <w:sz w:val="24"/>
        </w:rPr>
        <w:t>の物ま</w:t>
      </w:r>
      <w:r w:rsidR="009E6D3B">
        <w:rPr>
          <w:rFonts w:ascii="Times New Roman" w:eastAsia="ＭＳ ゴシック" w:hAnsi="Times New Roman" w:hint="eastAsia"/>
          <w:color w:val="000000"/>
          <w:sz w:val="24"/>
        </w:rPr>
        <w:t>ね</w:t>
      </w:r>
      <w:r w:rsidRPr="00644764">
        <w:rPr>
          <w:rFonts w:ascii="Times New Roman" w:eastAsia="ＭＳ ゴシック" w:hAnsi="Times New Roman"/>
          <w:color w:val="000000"/>
          <w:sz w:val="24"/>
        </w:rPr>
        <w:t>ばかりをし分たるを至極と心得て、姿を忘る</w:t>
      </w:r>
      <w:r w:rsidR="009E6D3B">
        <w:rPr>
          <w:rFonts w:ascii="Times New Roman" w:eastAsia="ＭＳ ゴシック" w:hAnsi="Times New Roman" w:hint="eastAsia"/>
          <w:color w:val="000000"/>
          <w:sz w:val="24"/>
        </w:rPr>
        <w:t>る</w:t>
      </w:r>
      <w:r w:rsidRPr="00644764">
        <w:rPr>
          <w:rFonts w:ascii="Times New Roman" w:eastAsia="ＭＳ ゴシック" w:hAnsi="Times New Roman"/>
          <w:color w:val="000000"/>
          <w:sz w:val="24"/>
        </w:rPr>
        <w:t>ゆへに、左右なく幽玄の堺に入らず。幽玄の堺に入らざれば、上果に至らず。上果に至らざれば、名を得る上手にはならぬ也。さるほどに、名人は左右なく無きなり。た</w:t>
      </w:r>
      <w:r w:rsidR="00B45DAA">
        <w:rPr>
          <w:rFonts w:ascii="Times New Roman" w:eastAsia="ＭＳ ゴシック" w:hAnsi="Times New Roman" w:hint="eastAsia"/>
          <w:color w:val="000000"/>
          <w:sz w:val="24"/>
        </w:rPr>
        <w:t>だ、</w:t>
      </w:r>
      <w:r w:rsidRPr="00644764">
        <w:rPr>
          <w:rFonts w:ascii="Times New Roman" w:eastAsia="ＭＳ ゴシック" w:hAnsi="Times New Roman"/>
          <w:color w:val="000000"/>
          <w:sz w:val="24"/>
        </w:rPr>
        <w:t>この幽玄の風の大切なる所を感用にして、楷古すべ</w:t>
      </w:r>
      <w:r w:rsidR="00B45DAA">
        <w:rPr>
          <w:rFonts w:ascii="Times New Roman" w:eastAsia="ＭＳ ゴシック" w:hAnsi="Times New Roman" w:hint="eastAsia"/>
          <w:color w:val="000000"/>
          <w:sz w:val="24"/>
        </w:rPr>
        <w:t>し</w:t>
      </w:r>
      <w:r w:rsidRPr="00644764">
        <w:rPr>
          <w:rFonts w:ascii="Times New Roman" w:eastAsia="ＭＳ ゴシック" w:hAnsi="Times New Roman"/>
          <w:color w:val="000000"/>
          <w:sz w:val="24"/>
        </w:rPr>
        <w:t>。</w:t>
      </w:r>
    </w:p>
    <w:p w14:paraId="56EB2A27" w14:textId="10C67044" w:rsidR="00644764" w:rsidRPr="00644764" w:rsidRDefault="00644764" w:rsidP="00425856">
      <w:pPr>
        <w:snapToGrid w:val="0"/>
        <w:spacing w:after="0"/>
        <w:jc w:val="both"/>
        <w:rPr>
          <w:sz w:val="24"/>
        </w:rPr>
      </w:pPr>
      <w:r w:rsidRPr="00644764">
        <w:rPr>
          <w:rFonts w:ascii="Times New Roman" w:eastAsia="ＭＳ ゴシック" w:hAnsi="Times New Roman"/>
          <w:color w:val="000000"/>
          <w:sz w:val="24"/>
        </w:rPr>
        <w:t xml:space="preserve">　此上果と申は、姿か</w:t>
      </w:r>
      <w:r w:rsidR="00B45DAA">
        <w:rPr>
          <w:rFonts w:ascii="Times New Roman" w:eastAsia="ＭＳ ゴシック" w:hAnsi="Times New Roman" w:hint="eastAsia"/>
          <w:color w:val="000000"/>
          <w:sz w:val="24"/>
        </w:rPr>
        <w:t>か</w:t>
      </w:r>
      <w:r w:rsidRPr="00644764">
        <w:rPr>
          <w:rFonts w:ascii="Times New Roman" w:eastAsia="ＭＳ ゴシック" w:hAnsi="Times New Roman"/>
          <w:color w:val="000000"/>
          <w:sz w:val="24"/>
        </w:rPr>
        <w:t>りの美しき也。た</w:t>
      </w:r>
      <w:r w:rsidR="00B45DAA">
        <w:rPr>
          <w:rFonts w:ascii="Times New Roman" w:eastAsia="ＭＳ ゴシック" w:hAnsi="Times New Roman" w:hint="eastAsia"/>
          <w:color w:val="000000"/>
          <w:sz w:val="24"/>
        </w:rPr>
        <w:t>だ</w:t>
      </w:r>
      <w:r w:rsidRPr="00644764">
        <w:rPr>
          <w:rFonts w:ascii="Times New Roman" w:eastAsia="ＭＳ ゴシック" w:hAnsi="Times New Roman"/>
          <w:color w:val="000000"/>
          <w:sz w:val="24"/>
        </w:rPr>
        <w:t>返</w:t>
      </w:r>
      <w:r w:rsidR="001E5379">
        <w:rPr>
          <w:rFonts w:ascii="Times New Roman" w:eastAsia="ＭＳ ゴシック" w:hAnsi="Times New Roman" w:hint="eastAsia"/>
          <w:color w:val="000000"/>
          <w:sz w:val="24"/>
        </w:rPr>
        <w:t>返</w:t>
      </w:r>
      <w:r w:rsidRPr="00644764">
        <w:rPr>
          <w:rFonts w:ascii="Times New Roman" w:eastAsia="ＭＳ ゴシック" w:hAnsi="Times New Roman"/>
          <w:color w:val="000000"/>
          <w:sz w:val="24"/>
        </w:rPr>
        <w:t>、身なりを心得てたしなむべし。しかれば、極め</w:t>
      </w:r>
      <w:r w:rsidR="00B45DAA">
        <w:rPr>
          <w:rFonts w:ascii="Times New Roman" w:eastAsia="ＭＳ ゴシック" w:hAnsi="Times New Roman" w:hint="eastAsia"/>
          <w:color w:val="000000"/>
          <w:sz w:val="24"/>
        </w:rPr>
        <w:t>極め</w:t>
      </w:r>
      <w:r w:rsidRPr="00644764">
        <w:rPr>
          <w:rFonts w:ascii="Times New Roman" w:eastAsia="ＭＳ ゴシック" w:hAnsi="Times New Roman"/>
          <w:color w:val="000000"/>
          <w:sz w:val="24"/>
        </w:rPr>
        <w:t>ては、</w:t>
      </w:r>
      <w:r w:rsidR="001E5379">
        <w:rPr>
          <w:rFonts w:ascii="Times New Roman" w:eastAsia="ＭＳ ゴシック" w:hAnsi="Times New Roman" w:hint="eastAsia"/>
          <w:color w:val="000000"/>
          <w:sz w:val="24"/>
        </w:rPr>
        <w:t>二</w:t>
      </w:r>
      <w:r w:rsidRPr="00644764">
        <w:rPr>
          <w:rFonts w:ascii="Times New Roman" w:eastAsia="ＭＳ ゴシック" w:hAnsi="Times New Roman"/>
          <w:color w:val="000000"/>
          <w:sz w:val="24"/>
        </w:rPr>
        <w:t>曲を初めて、品</w:t>
      </w:r>
      <w:r w:rsidR="001E5379">
        <w:rPr>
          <w:rFonts w:ascii="Times New Roman" w:eastAsia="ＭＳ ゴシック" w:hAnsi="Times New Roman" w:hint="eastAsia"/>
          <w:color w:val="000000"/>
          <w:sz w:val="24"/>
        </w:rPr>
        <w:t>品</w:t>
      </w:r>
      <w:r w:rsidRPr="00644764">
        <w:rPr>
          <w:rFonts w:ascii="Times New Roman" w:eastAsia="ＭＳ ゴシック" w:hAnsi="Times New Roman"/>
          <w:color w:val="000000"/>
          <w:sz w:val="24"/>
        </w:rPr>
        <w:t>の物まねに至るまで、姿美しくば、いづれも上果なるべし。姿悪くば、いづれも俗なるべし。見る姿の数</w:t>
      </w:r>
      <w:r w:rsidR="001E5379">
        <w:rPr>
          <w:rFonts w:ascii="Times New Roman" w:eastAsia="ＭＳ ゴシック" w:hAnsi="Times New Roman" w:hint="eastAsia"/>
          <w:color w:val="000000"/>
          <w:sz w:val="24"/>
        </w:rPr>
        <w:t>数</w:t>
      </w:r>
      <w:r w:rsidRPr="00644764">
        <w:rPr>
          <w:rFonts w:ascii="Times New Roman" w:eastAsia="ＭＳ ゴシック" w:hAnsi="Times New Roman"/>
          <w:color w:val="000000"/>
          <w:sz w:val="24"/>
        </w:rPr>
        <w:t>、聞く姿の数</w:t>
      </w:r>
      <w:r w:rsidR="001E5379">
        <w:rPr>
          <w:rFonts w:ascii="Times New Roman" w:eastAsia="ＭＳ ゴシック" w:hAnsi="Times New Roman" w:hint="eastAsia"/>
          <w:color w:val="000000"/>
          <w:sz w:val="24"/>
        </w:rPr>
        <w:t>数</w:t>
      </w:r>
      <w:r w:rsidRPr="00644764">
        <w:rPr>
          <w:rFonts w:ascii="Times New Roman" w:eastAsia="ＭＳ ゴシック" w:hAnsi="Times New Roman"/>
          <w:color w:val="000000"/>
          <w:sz w:val="24"/>
        </w:rPr>
        <w:t>の、おしなめて美しからんを以て、幽玄と知るべし。この理を我と工夫して、其主になり入るを、幽玄の</w:t>
      </w:r>
      <w:r w:rsidRPr="00644764">
        <w:rPr>
          <w:rFonts w:ascii="Times New Roman" w:eastAsia="ＭＳ ゴシック" w:hAnsi="Times New Roman"/>
          <w:color w:val="000000"/>
          <w:sz w:val="24"/>
        </w:rPr>
        <w:lastRenderedPageBreak/>
        <w:t>堺に入る者とは</w:t>
      </w:r>
      <w:r w:rsidR="00B45DAA">
        <w:rPr>
          <w:rFonts w:ascii="Times New Roman" w:eastAsia="ＭＳ ゴシック" w:hAnsi="Times New Roman" w:hint="eastAsia"/>
          <w:color w:val="000000"/>
          <w:sz w:val="24"/>
        </w:rPr>
        <w:t>申</w:t>
      </w:r>
      <w:r w:rsidRPr="00644764">
        <w:rPr>
          <w:rFonts w:ascii="Times New Roman" w:eastAsia="ＭＳ ゴシック" w:hAnsi="Times New Roman"/>
          <w:color w:val="000000"/>
          <w:sz w:val="24"/>
        </w:rPr>
        <w:t>也。此品</w:t>
      </w:r>
      <w:r w:rsidR="001E5379">
        <w:rPr>
          <w:rFonts w:ascii="Times New Roman" w:eastAsia="ＭＳ ゴシック" w:hAnsi="Times New Roman" w:hint="eastAsia"/>
          <w:color w:val="000000"/>
          <w:sz w:val="24"/>
        </w:rPr>
        <w:t>品</w:t>
      </w:r>
      <w:r w:rsidRPr="00644764">
        <w:rPr>
          <w:rFonts w:ascii="Times New Roman" w:eastAsia="ＭＳ ゴシック" w:hAnsi="Times New Roman"/>
          <w:color w:val="000000"/>
          <w:sz w:val="24"/>
        </w:rPr>
        <w:t>を工夫もせず、ましてそれにも</w:t>
      </w:r>
      <w:r w:rsidR="00B45DAA">
        <w:rPr>
          <w:rFonts w:ascii="Times New Roman" w:eastAsia="ＭＳ ゴシック" w:hAnsi="Times New Roman" w:hint="eastAsia"/>
          <w:color w:val="000000"/>
          <w:sz w:val="24"/>
        </w:rPr>
        <w:t>な</w:t>
      </w:r>
      <w:r w:rsidRPr="00644764">
        <w:rPr>
          <w:rFonts w:ascii="Times New Roman" w:eastAsia="ＭＳ ゴシック" w:hAnsi="Times New Roman"/>
          <w:color w:val="000000"/>
          <w:sz w:val="24"/>
        </w:rPr>
        <w:t>らで、た</w:t>
      </w:r>
      <w:r w:rsidR="00B45DAA">
        <w:rPr>
          <w:rFonts w:ascii="Times New Roman" w:eastAsia="ＭＳ ゴシック" w:hAnsi="Times New Roman" w:hint="eastAsia"/>
          <w:color w:val="000000"/>
          <w:sz w:val="24"/>
        </w:rPr>
        <w:t>だ</w:t>
      </w:r>
      <w:r w:rsidRPr="00644764">
        <w:rPr>
          <w:rFonts w:ascii="Times New Roman" w:eastAsia="ＭＳ ゴシック" w:hAnsi="Times New Roman"/>
          <w:color w:val="000000"/>
          <w:sz w:val="24"/>
        </w:rPr>
        <w:t>幽玄ならんとばかり思は</w:t>
      </w:r>
      <w:r w:rsidR="00B45DAA">
        <w:rPr>
          <w:rFonts w:ascii="Times New Roman" w:eastAsia="ＭＳ ゴシック" w:hAnsi="Times New Roman" w:hint="eastAsia"/>
          <w:color w:val="000000"/>
          <w:sz w:val="24"/>
        </w:rPr>
        <w:t>ば、</w:t>
      </w:r>
      <w:r w:rsidRPr="00644764">
        <w:rPr>
          <w:rFonts w:ascii="Times New Roman" w:eastAsia="ＭＳ ゴシック" w:hAnsi="Times New Roman"/>
          <w:color w:val="000000"/>
          <w:sz w:val="24"/>
        </w:rPr>
        <w:t>生涯、幽玄はあるまじきなり。</w:t>
      </w:r>
    </w:p>
    <w:p w14:paraId="4C335549" w14:textId="77777777" w:rsidR="00644764" w:rsidRPr="001E5379" w:rsidRDefault="00644764" w:rsidP="00425856">
      <w:pPr>
        <w:snapToGrid w:val="0"/>
        <w:spacing w:after="0"/>
        <w:jc w:val="both"/>
        <w:rPr>
          <w:rFonts w:ascii="ＭＳ ゴシック" w:eastAsia="ＭＳ ゴシック" w:hAnsi="ＭＳ ゴシック"/>
          <w:color w:val="000000"/>
          <w:sz w:val="24"/>
        </w:rPr>
      </w:pPr>
    </w:p>
    <w:p w14:paraId="36E49B31" w14:textId="2E3A3A26" w:rsidR="00B45DAA" w:rsidRPr="001E5379" w:rsidRDefault="00B45DAA" w:rsidP="00425856">
      <w:pPr>
        <w:snapToGrid w:val="0"/>
        <w:spacing w:after="0"/>
        <w:jc w:val="both"/>
        <w:rPr>
          <w:rFonts w:ascii="Times New Roman" w:eastAsia="ＭＳ ゴシック" w:hAnsi="Times New Roman"/>
          <w:color w:val="000000"/>
          <w:sz w:val="24"/>
        </w:rPr>
      </w:pPr>
      <w:r w:rsidRPr="001E5379">
        <w:rPr>
          <w:rFonts w:ascii="Times New Roman" w:eastAsia="ＭＳ ゴシック" w:hAnsi="Times New Roman" w:hint="eastAsia"/>
          <w:color w:val="000000"/>
          <w:sz w:val="24"/>
        </w:rPr>
        <w:t xml:space="preserve">　　　　劫之入用心之事</w:t>
      </w:r>
    </w:p>
    <w:p w14:paraId="74F33263" w14:textId="5A2D8269" w:rsidR="00CC09F7" w:rsidRPr="00CC09F7" w:rsidRDefault="00644764" w:rsidP="00B45DAA">
      <w:pPr>
        <w:snapToGrid w:val="0"/>
        <w:spacing w:after="0"/>
        <w:ind w:firstLineChars="100" w:firstLine="240"/>
        <w:jc w:val="both"/>
        <w:rPr>
          <w:sz w:val="24"/>
        </w:rPr>
      </w:pPr>
      <w:r w:rsidRPr="00CC09F7">
        <w:rPr>
          <w:rFonts w:ascii="Times New Roman" w:eastAsia="ＭＳ ゴシック" w:hAnsi="Times New Roman"/>
          <w:color w:val="000000"/>
          <w:sz w:val="24"/>
        </w:rPr>
        <w:t>此芸能を習学して、上手の名を取りて、毎年を送りて、位の上るを、よき劫と</w:t>
      </w:r>
      <w:r w:rsidR="00B45DAA">
        <w:rPr>
          <w:rFonts w:ascii="Times New Roman" w:eastAsia="ＭＳ ゴシック" w:hAnsi="Times New Roman" w:hint="eastAsia"/>
          <w:color w:val="000000"/>
          <w:sz w:val="24"/>
        </w:rPr>
        <w:t>申</w:t>
      </w:r>
      <w:r w:rsidRPr="00CC09F7">
        <w:rPr>
          <w:rFonts w:ascii="Times New Roman" w:eastAsia="ＭＳ ゴシック" w:hAnsi="Times New Roman"/>
          <w:color w:val="000000"/>
          <w:sz w:val="24"/>
        </w:rPr>
        <w:t>也。しかれども、此劫は住所によりて変るべき事あり。名望を得る事、都にて褒美を得ずばあるべからず。さやうの人も、在国して、田舎にては、都の風体を忘れじとす</w:t>
      </w:r>
      <w:r w:rsidR="00CC09F7" w:rsidRPr="00CC09F7">
        <w:rPr>
          <w:rFonts w:ascii="Times New Roman" w:eastAsia="ＭＳ ゴシック" w:hAnsi="Times New Roman"/>
          <w:color w:val="000000"/>
          <w:sz w:val="24"/>
        </w:rPr>
        <w:t>る劫斗にて、結句、よき事をも忘れじ</w:t>
      </w:r>
      <w:r w:rsidR="00B45DAA">
        <w:rPr>
          <w:rFonts w:ascii="Times New Roman" w:eastAsia="ＭＳ ゴシック" w:hAnsi="Times New Roman" w:hint="eastAsia"/>
          <w:color w:val="000000"/>
          <w:sz w:val="24"/>
        </w:rPr>
        <w:t>忘れじ</w:t>
      </w:r>
      <w:r w:rsidR="00CC09F7" w:rsidRPr="00CC09F7">
        <w:rPr>
          <w:rFonts w:ascii="Times New Roman" w:eastAsia="ＭＳ ゴシック" w:hAnsi="Times New Roman"/>
          <w:color w:val="000000"/>
          <w:sz w:val="24"/>
        </w:rPr>
        <w:t>とする程に、少</w:t>
      </w:r>
      <w:r w:rsidR="001E5379">
        <w:rPr>
          <w:rFonts w:ascii="Times New Roman" w:eastAsia="ＭＳ ゴシック" w:hAnsi="Times New Roman" w:hint="eastAsia"/>
          <w:color w:val="000000"/>
          <w:sz w:val="24"/>
        </w:rPr>
        <w:t>少</w:t>
      </w:r>
      <w:r w:rsidR="00CC09F7" w:rsidRPr="00CC09F7">
        <w:rPr>
          <w:rFonts w:ascii="Times New Roman" w:eastAsia="ＭＳ ゴシック" w:hAnsi="Times New Roman"/>
          <w:color w:val="000000"/>
          <w:sz w:val="24"/>
        </w:rPr>
        <w:t>と、よき風情のこくなる所を覚えねば、悪き劫になる也。これを、住劫と嫌ふなり。</w:t>
      </w:r>
    </w:p>
    <w:p w14:paraId="51043BD0" w14:textId="76786A8C" w:rsidR="00CC09F7" w:rsidRPr="00CC09F7" w:rsidRDefault="00CC09F7" w:rsidP="00425856">
      <w:pPr>
        <w:snapToGrid w:val="0"/>
        <w:spacing w:after="0"/>
        <w:jc w:val="both"/>
        <w:rPr>
          <w:sz w:val="24"/>
        </w:rPr>
      </w:pPr>
      <w:r w:rsidRPr="00CC09F7">
        <w:rPr>
          <w:rFonts w:ascii="Times New Roman" w:eastAsia="ＭＳ ゴシック" w:hAnsi="Times New Roman"/>
          <w:color w:val="000000"/>
          <w:sz w:val="24"/>
        </w:rPr>
        <w:t xml:space="preserve">　都にては、目利の中なれば、少しも主に覚えず住する所、やがて見物衆の気色にも見え、又は讃談・褒貶にも耳を打</w:t>
      </w:r>
      <w:r w:rsidR="00B45DAA">
        <w:rPr>
          <w:rFonts w:ascii="Times New Roman" w:eastAsia="ＭＳ ゴシック" w:hAnsi="Times New Roman" w:hint="eastAsia"/>
          <w:color w:val="000000"/>
          <w:sz w:val="24"/>
        </w:rPr>
        <w:t>た</w:t>
      </w:r>
      <w:r w:rsidRPr="00CC09F7">
        <w:rPr>
          <w:rFonts w:ascii="Times New Roman" w:eastAsia="ＭＳ ゴシック" w:hAnsi="Times New Roman"/>
          <w:color w:val="000000"/>
          <w:sz w:val="24"/>
        </w:rPr>
        <w:t>すれば、連</w:t>
      </w:r>
      <w:r w:rsidR="001E5379">
        <w:rPr>
          <w:rFonts w:ascii="Times New Roman" w:eastAsia="ＭＳ ゴシック" w:hAnsi="Times New Roman" w:hint="eastAsia"/>
          <w:color w:val="000000"/>
          <w:sz w:val="24"/>
        </w:rPr>
        <w:t>連</w:t>
      </w:r>
      <w:r w:rsidRPr="00CC09F7">
        <w:rPr>
          <w:rFonts w:ascii="Times New Roman" w:eastAsia="ＭＳ ゴシック" w:hAnsi="Times New Roman"/>
          <w:color w:val="000000"/>
          <w:sz w:val="24"/>
        </w:rPr>
        <w:t>悪き所除きて、よき劫ばかりになれば、磨き立てられて、をのづから、玉を磨くがごとくなる劫の入也。「曲</w:t>
      </w:r>
      <w:r w:rsidR="00B45DAA">
        <w:rPr>
          <w:rFonts w:ascii="Times New Roman" w:eastAsia="ＭＳ ゴシック" w:hAnsi="Times New Roman" w:hint="eastAsia"/>
          <w:color w:val="000000"/>
          <w:sz w:val="24"/>
        </w:rPr>
        <w:t>蓬</w:t>
      </w:r>
      <w:r w:rsidRPr="00CC09F7">
        <w:rPr>
          <w:rFonts w:ascii="Times New Roman" w:eastAsia="ＭＳ ゴシック" w:hAnsi="Times New Roman"/>
          <w:color w:val="000000"/>
          <w:sz w:val="24"/>
        </w:rPr>
        <w:t>麻間</w:t>
      </w:r>
      <w:r w:rsidR="00B45DAA">
        <w:rPr>
          <w:rFonts w:ascii="Times New Roman" w:eastAsia="ＭＳ ゴシック" w:hAnsi="Times New Roman" w:hint="eastAsia"/>
          <w:color w:val="000000"/>
          <w:sz w:val="24"/>
        </w:rPr>
        <w:t>生時は、矯めざるにをのづから直し。白砂土中にある時は、是みなともに黒し」と</w:t>
      </w:r>
      <w:r w:rsidRPr="00CC09F7">
        <w:rPr>
          <w:rFonts w:ascii="Times New Roman" w:eastAsia="ＭＳ ゴシック" w:hAnsi="Times New Roman"/>
          <w:color w:val="000000"/>
          <w:sz w:val="24"/>
        </w:rPr>
        <w:t>云へり。都に住めば、よき中にあるに</w:t>
      </w:r>
      <w:r w:rsidR="00B45DAA">
        <w:rPr>
          <w:rFonts w:ascii="Times New Roman" w:eastAsia="ＭＳ ゴシック" w:hAnsi="Times New Roman" w:hint="eastAsia"/>
          <w:color w:val="000000"/>
          <w:sz w:val="24"/>
        </w:rPr>
        <w:t>よ</w:t>
      </w:r>
      <w:r w:rsidRPr="00CC09F7">
        <w:rPr>
          <w:rFonts w:ascii="Times New Roman" w:eastAsia="ＭＳ ゴシック" w:hAnsi="Times New Roman"/>
          <w:color w:val="000000"/>
          <w:sz w:val="24"/>
        </w:rPr>
        <w:t>て、をのづから悪き事なし。少</w:t>
      </w:r>
      <w:r w:rsidR="001E5379">
        <w:rPr>
          <w:rFonts w:ascii="Times New Roman" w:eastAsia="ＭＳ ゴシック" w:hAnsi="Times New Roman" w:hint="eastAsia"/>
          <w:color w:val="000000"/>
          <w:sz w:val="24"/>
        </w:rPr>
        <w:t>少</w:t>
      </w:r>
      <w:r w:rsidRPr="00CC09F7">
        <w:rPr>
          <w:rFonts w:ascii="Times New Roman" w:eastAsia="ＭＳ ゴシック" w:hAnsi="Times New Roman"/>
          <w:color w:val="000000"/>
          <w:sz w:val="24"/>
        </w:rPr>
        <w:t>と悪しき事の去るを、よき劫とす。よき劫の別に積もるにはあらず。た</w:t>
      </w:r>
      <w:r w:rsidR="00B45DAA">
        <w:rPr>
          <w:rFonts w:ascii="Times New Roman" w:eastAsia="ＭＳ ゴシック" w:hAnsi="Times New Roman" w:hint="eastAsia"/>
          <w:color w:val="000000"/>
          <w:sz w:val="24"/>
        </w:rPr>
        <w:t>だ</w:t>
      </w:r>
      <w:r w:rsidRPr="00CC09F7">
        <w:rPr>
          <w:rFonts w:ascii="Times New Roman" w:eastAsia="ＭＳ ゴシック" w:hAnsi="Times New Roman"/>
          <w:color w:val="000000"/>
          <w:sz w:val="24"/>
        </w:rPr>
        <w:t>、返す</w:t>
      </w:r>
      <w:r w:rsidR="00B45DAA">
        <w:rPr>
          <w:rFonts w:ascii="Times New Roman" w:eastAsia="ＭＳ ゴシック" w:hAnsi="Times New Roman" w:hint="eastAsia"/>
          <w:color w:val="000000"/>
          <w:sz w:val="24"/>
        </w:rPr>
        <w:t>返す</w:t>
      </w:r>
      <w:r w:rsidRPr="00CC09F7">
        <w:rPr>
          <w:rFonts w:ascii="Times New Roman" w:eastAsia="ＭＳ ゴシック" w:hAnsi="Times New Roman"/>
          <w:color w:val="000000"/>
          <w:sz w:val="24"/>
        </w:rPr>
        <w:t>、心にも覚えず、よき劫の重して、悪き劫になる所を用心すべし。</w:t>
      </w:r>
    </w:p>
    <w:p w14:paraId="617273EA" w14:textId="6E591739" w:rsidR="00CC09F7" w:rsidRPr="00CC09F7" w:rsidRDefault="00CC09F7" w:rsidP="00425856">
      <w:pPr>
        <w:snapToGrid w:val="0"/>
        <w:spacing w:after="0"/>
        <w:jc w:val="both"/>
        <w:rPr>
          <w:sz w:val="24"/>
        </w:rPr>
      </w:pPr>
      <w:r w:rsidRPr="00CC09F7">
        <w:rPr>
          <w:rFonts w:ascii="Times New Roman" w:eastAsia="ＭＳ ゴシック" w:hAnsi="Times New Roman"/>
          <w:color w:val="000000"/>
          <w:sz w:val="24"/>
        </w:rPr>
        <w:t xml:space="preserve">　しかれば、よき程の上手も年寄れば古体になるとは、この劫也。人の目には見えて嫌ふ事を、「我は昔より此よき所を持ちてこそ名をも得たれ」と思ひつめて、そのま</w:t>
      </w:r>
      <w:r w:rsidR="00B45DAA">
        <w:rPr>
          <w:rFonts w:ascii="Times New Roman" w:eastAsia="ＭＳ ゴシック" w:hAnsi="Times New Roman" w:hint="eastAsia"/>
          <w:color w:val="000000"/>
          <w:sz w:val="24"/>
        </w:rPr>
        <w:t>ま</w:t>
      </w:r>
      <w:r w:rsidRPr="00CC09F7">
        <w:rPr>
          <w:rFonts w:ascii="Times New Roman" w:eastAsia="ＭＳ ゴシック" w:hAnsi="Times New Roman"/>
          <w:color w:val="000000"/>
          <w:sz w:val="24"/>
        </w:rPr>
        <w:t>人の嫌ふ事をも知らで、老の入</w:t>
      </w:r>
      <w:r w:rsidR="00B45DAA">
        <w:rPr>
          <w:rFonts w:ascii="Times New Roman" w:eastAsia="ＭＳ ゴシック" w:hAnsi="Times New Roman" w:hint="eastAsia"/>
          <w:color w:val="000000"/>
          <w:sz w:val="24"/>
        </w:rPr>
        <w:t>舞</w:t>
      </w:r>
      <w:r w:rsidRPr="00CC09F7">
        <w:rPr>
          <w:rFonts w:ascii="Times New Roman" w:eastAsia="ＭＳ ゴシック" w:hAnsi="Times New Roman"/>
          <w:color w:val="000000"/>
          <w:sz w:val="24"/>
        </w:rPr>
        <w:t>をし損ずる事、しかしながら此劫也。能</w:t>
      </w:r>
      <w:r w:rsidR="001E5379">
        <w:rPr>
          <w:rFonts w:ascii="Times New Roman" w:eastAsia="ＭＳ ゴシック" w:hAnsi="Times New Roman" w:hint="eastAsia"/>
          <w:color w:val="000000"/>
          <w:sz w:val="24"/>
        </w:rPr>
        <w:t>能</w:t>
      </w:r>
      <w:r w:rsidRPr="00CC09F7">
        <w:rPr>
          <w:rFonts w:ascii="Times New Roman" w:eastAsia="ＭＳ ゴシック" w:hAnsi="Times New Roman"/>
          <w:color w:val="000000"/>
          <w:sz w:val="24"/>
        </w:rPr>
        <w:t>用心すべし。</w:t>
      </w:r>
    </w:p>
    <w:p w14:paraId="55712FA8" w14:textId="77777777" w:rsidR="00B45DAA" w:rsidRDefault="00B45DAA" w:rsidP="00425856">
      <w:pPr>
        <w:snapToGrid w:val="0"/>
        <w:spacing w:after="0"/>
        <w:jc w:val="both"/>
        <w:rPr>
          <w:rFonts w:ascii="Times New Roman" w:eastAsia="ＭＳ ゴシック" w:hAnsi="Times New Roman"/>
          <w:color w:val="000000"/>
          <w:sz w:val="24"/>
        </w:rPr>
      </w:pPr>
    </w:p>
    <w:p w14:paraId="4FD538D2" w14:textId="69C32CE4" w:rsidR="00CC09F7" w:rsidRPr="00CC09F7" w:rsidRDefault="00CC09F7" w:rsidP="00425856">
      <w:pPr>
        <w:snapToGrid w:val="0"/>
        <w:spacing w:after="0"/>
        <w:jc w:val="both"/>
        <w:rPr>
          <w:rFonts w:ascii="Times New Roman" w:eastAsia="ＭＳ ゴシック" w:hAnsi="Times New Roman"/>
          <w:color w:val="000000"/>
          <w:sz w:val="24"/>
        </w:rPr>
      </w:pPr>
      <w:r w:rsidRPr="00CC09F7">
        <w:rPr>
          <w:rFonts w:ascii="Times New Roman" w:eastAsia="ＭＳ ゴシック" w:hAnsi="Times New Roman"/>
          <w:color w:val="000000"/>
          <w:sz w:val="24"/>
        </w:rPr>
        <w:t xml:space="preserve">　</w:t>
      </w:r>
      <w:r w:rsidR="00834B46">
        <w:rPr>
          <w:rFonts w:ascii="Times New Roman" w:eastAsia="ＭＳ ゴシック" w:hAnsi="Times New Roman" w:hint="eastAsia"/>
          <w:color w:val="000000"/>
          <w:sz w:val="24"/>
        </w:rPr>
        <w:t xml:space="preserve">　　　</w:t>
      </w:r>
      <w:r w:rsidRPr="00CC09F7">
        <w:rPr>
          <w:rFonts w:ascii="Times New Roman" w:eastAsia="ＭＳ ゴシック" w:hAnsi="Times New Roman"/>
          <w:color w:val="000000"/>
          <w:sz w:val="24"/>
        </w:rPr>
        <w:t>万能綰</w:t>
      </w:r>
      <w:r w:rsidR="00834B46">
        <w:rPr>
          <w:rFonts w:ascii="Times New Roman" w:eastAsia="ＭＳ ゴシック" w:hAnsi="Times New Roman" w:hint="eastAsia"/>
          <w:color w:val="000000"/>
          <w:sz w:val="24"/>
        </w:rPr>
        <w:t>一</w:t>
      </w:r>
      <w:r w:rsidRPr="00CC09F7">
        <w:rPr>
          <w:rFonts w:ascii="Times New Roman" w:eastAsia="ＭＳ ゴシック" w:hAnsi="Times New Roman"/>
          <w:color w:val="000000"/>
          <w:sz w:val="24"/>
        </w:rPr>
        <w:t>心事</w:t>
      </w:r>
    </w:p>
    <w:p w14:paraId="7577BAF9" w14:textId="5FE61398" w:rsidR="00CC09F7" w:rsidRPr="00834B46" w:rsidRDefault="00834B46" w:rsidP="00425856">
      <w:pPr>
        <w:snapToGrid w:val="0"/>
        <w:spacing w:after="0"/>
        <w:jc w:val="both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 w:hint="eastAsia"/>
          <w:color w:val="000000"/>
          <w:sz w:val="24"/>
        </w:rPr>
        <w:t xml:space="preserve">　見所の批判に云、「せぬ所が面白き」など云事あり。是は、為手の秘する所の安心なり。</w:t>
      </w:r>
      <w:r w:rsidR="00CC09F7" w:rsidRPr="00CC09F7">
        <w:rPr>
          <w:rFonts w:ascii="Times New Roman" w:eastAsia="ＭＳ ゴシック" w:hAnsi="Times New Roman"/>
          <w:color w:val="000000"/>
          <w:sz w:val="24"/>
        </w:rPr>
        <w:t>まづ、二曲を初めとして、立はたらき・物ま</w:t>
      </w:r>
      <w:r>
        <w:rPr>
          <w:rFonts w:ascii="Times New Roman" w:eastAsia="ＭＳ ゴシック" w:hAnsi="Times New Roman" w:hint="eastAsia"/>
          <w:color w:val="000000"/>
          <w:sz w:val="24"/>
        </w:rPr>
        <w:t>ね</w:t>
      </w:r>
      <w:r w:rsidR="00CC09F7" w:rsidRPr="00CC09F7">
        <w:rPr>
          <w:rFonts w:ascii="Times New Roman" w:eastAsia="ＭＳ ゴシック" w:hAnsi="Times New Roman"/>
          <w:color w:val="000000"/>
          <w:sz w:val="24"/>
        </w:rPr>
        <w:t>の色</w:t>
      </w:r>
      <w:r w:rsidR="00DB05B8">
        <w:rPr>
          <w:rFonts w:ascii="Times New Roman" w:eastAsia="ＭＳ ゴシック" w:hAnsi="Times New Roman" w:hint="eastAsia"/>
          <w:color w:val="000000"/>
          <w:sz w:val="24"/>
        </w:rPr>
        <w:t>色</w:t>
      </w:r>
      <w:r w:rsidR="00CC09F7" w:rsidRPr="00CC09F7">
        <w:rPr>
          <w:rFonts w:ascii="Times New Roman" w:eastAsia="ＭＳ ゴシック" w:hAnsi="Times New Roman"/>
          <w:color w:val="000000"/>
          <w:sz w:val="24"/>
        </w:rPr>
        <w:t>、ことごとくみな身になす</w:t>
      </w:r>
      <w:r>
        <w:rPr>
          <w:rFonts w:ascii="Times New Roman" w:eastAsia="ＭＳ ゴシック" w:hAnsi="Times New Roman" w:hint="eastAsia"/>
          <w:color w:val="000000"/>
          <w:sz w:val="24"/>
        </w:rPr>
        <w:t>態</w:t>
      </w:r>
      <w:r w:rsidR="00CC09F7" w:rsidRPr="00CC09F7">
        <w:rPr>
          <w:rFonts w:ascii="Times New Roman" w:eastAsia="ＭＳ ゴシック" w:hAnsi="Times New Roman"/>
          <w:color w:val="000000"/>
          <w:sz w:val="24"/>
        </w:rPr>
        <w:t>也。せぬ所と</w:t>
      </w:r>
      <w:r>
        <w:rPr>
          <w:rFonts w:ascii="Times New Roman" w:eastAsia="ＭＳ ゴシック" w:hAnsi="Times New Roman" w:hint="eastAsia"/>
          <w:color w:val="000000"/>
          <w:sz w:val="24"/>
        </w:rPr>
        <w:t>申</w:t>
      </w:r>
      <w:r w:rsidR="00CC09F7" w:rsidRPr="00CC09F7">
        <w:rPr>
          <w:rFonts w:ascii="Times New Roman" w:eastAsia="ＭＳ ゴシック" w:hAnsi="Times New Roman"/>
          <w:color w:val="000000"/>
          <w:sz w:val="24"/>
        </w:rPr>
        <w:t>は、その隙なり。このせぬ隙はなにとて面白きぞと見る所、是は、油断なく心をつなぐ性根也。</w:t>
      </w:r>
      <w:r>
        <w:rPr>
          <w:rFonts w:ascii="Times New Roman" w:eastAsia="ＭＳ ゴシック" w:hAnsi="Times New Roman" w:hint="eastAsia"/>
          <w:color w:val="000000"/>
          <w:sz w:val="24"/>
        </w:rPr>
        <w:t>舞</w:t>
      </w:r>
      <w:r w:rsidR="00CC09F7" w:rsidRPr="00CC09F7">
        <w:rPr>
          <w:rFonts w:ascii="Times New Roman" w:eastAsia="ＭＳ ゴシック" w:hAnsi="Times New Roman"/>
          <w:color w:val="000000"/>
          <w:sz w:val="24"/>
        </w:rPr>
        <w:t>を舞い止む隙、音曲を謡ひ止む所、その外、言葉</w:t>
      </w:r>
      <w:r>
        <w:rPr>
          <w:rFonts w:ascii="Times New Roman" w:eastAsia="ＭＳ ゴシック" w:hAnsi="Times New Roman" w:hint="eastAsia"/>
          <w:color w:val="000000"/>
          <w:sz w:val="24"/>
        </w:rPr>
        <w:t>・物</w:t>
      </w:r>
      <w:r w:rsidR="00CC09F7" w:rsidRPr="00CC09F7">
        <w:rPr>
          <w:rFonts w:ascii="Times New Roman" w:eastAsia="ＭＳ ゴシック" w:hAnsi="Times New Roman"/>
          <w:color w:val="000000"/>
          <w:sz w:val="24"/>
        </w:rPr>
        <w:t>まね、あらゆる品</w:t>
      </w:r>
      <w:r w:rsidR="00DB05B8">
        <w:rPr>
          <w:rFonts w:ascii="Times New Roman" w:eastAsia="ＭＳ ゴシック" w:hAnsi="Times New Roman" w:hint="eastAsia"/>
          <w:color w:val="000000"/>
          <w:sz w:val="24"/>
        </w:rPr>
        <w:t>品</w:t>
      </w:r>
      <w:r w:rsidR="00CC09F7" w:rsidRPr="00CC09F7">
        <w:rPr>
          <w:rFonts w:ascii="Times New Roman" w:eastAsia="ＭＳ ゴシック" w:hAnsi="Times New Roman"/>
          <w:color w:val="000000"/>
          <w:sz w:val="24"/>
        </w:rPr>
        <w:t>の隙</w:t>
      </w:r>
      <w:r w:rsidR="00DB05B8">
        <w:rPr>
          <w:rFonts w:ascii="Times New Roman" w:eastAsia="ＭＳ ゴシック" w:hAnsi="Times New Roman" w:hint="eastAsia"/>
          <w:color w:val="000000"/>
          <w:sz w:val="24"/>
        </w:rPr>
        <w:t>隙</w:t>
      </w:r>
      <w:r w:rsidR="00CC09F7" w:rsidRPr="00CC09F7">
        <w:rPr>
          <w:rFonts w:ascii="Times New Roman" w:eastAsia="ＭＳ ゴシック" w:hAnsi="Times New Roman"/>
          <w:color w:val="000000"/>
          <w:sz w:val="24"/>
        </w:rPr>
        <w:t>に、心を捨てずして、用心を持つ内心也。此内心の感、外に匂ひて面白きなり。</w:t>
      </w:r>
    </w:p>
    <w:p w14:paraId="476B9504" w14:textId="3DF2EF33" w:rsidR="00CC09F7" w:rsidRPr="00CC09F7" w:rsidRDefault="00CC09F7" w:rsidP="00834B46">
      <w:pPr>
        <w:snapToGrid w:val="0"/>
        <w:spacing w:after="0"/>
        <w:ind w:firstLineChars="100" w:firstLine="240"/>
        <w:jc w:val="both"/>
        <w:rPr>
          <w:sz w:val="24"/>
        </w:rPr>
      </w:pPr>
      <w:r w:rsidRPr="00CC09F7">
        <w:rPr>
          <w:rFonts w:ascii="Times New Roman" w:eastAsia="ＭＳ ゴシック" w:hAnsi="Times New Roman"/>
          <w:color w:val="000000"/>
          <w:sz w:val="24"/>
        </w:rPr>
        <w:t>かやうなれども、此内心ありと、よそに見えては悪かるべし。もし見えば、それは態になるべし。せぬにてはあるべからず。無心の位にて、我心をわれにも隠す安心にて、せぬ隙の前後を綰ぐべし。是則、万能を一心にて綰ぐ感力也。</w:t>
      </w:r>
    </w:p>
    <w:p w14:paraId="7DF5EDCE" w14:textId="631BCC73" w:rsidR="00CC09F7" w:rsidRPr="00CC09F7" w:rsidRDefault="00CC09F7" w:rsidP="00425856">
      <w:pPr>
        <w:snapToGrid w:val="0"/>
        <w:spacing w:after="0"/>
        <w:jc w:val="both"/>
        <w:rPr>
          <w:sz w:val="24"/>
        </w:rPr>
      </w:pPr>
      <w:r w:rsidRPr="00CC09F7">
        <w:rPr>
          <w:rFonts w:ascii="Times New Roman" w:eastAsia="ＭＳ ゴシック" w:hAnsi="Times New Roman"/>
          <w:color w:val="000000"/>
          <w:sz w:val="24"/>
        </w:rPr>
        <w:t xml:space="preserve">　「生死去来、棚頭傀儡、一線断時、落</w:t>
      </w:r>
      <w:r w:rsidR="00DB05B8">
        <w:rPr>
          <w:rFonts w:ascii="Times New Roman" w:eastAsia="ＭＳ ゴシック" w:hAnsi="Times New Roman" w:hint="eastAsia"/>
          <w:color w:val="000000"/>
          <w:sz w:val="24"/>
        </w:rPr>
        <w:t>落</w:t>
      </w:r>
      <w:r w:rsidRPr="00CC09F7">
        <w:rPr>
          <w:rFonts w:ascii="Times New Roman" w:eastAsia="ＭＳ ゴシック" w:hAnsi="Times New Roman"/>
          <w:color w:val="000000"/>
          <w:sz w:val="24"/>
        </w:rPr>
        <w:t>磊</w:t>
      </w:r>
      <w:r w:rsidR="00DB05B8">
        <w:rPr>
          <w:rFonts w:ascii="Times New Roman" w:eastAsia="ＭＳ ゴシック" w:hAnsi="Times New Roman" w:hint="eastAsia"/>
          <w:color w:val="000000"/>
          <w:sz w:val="24"/>
        </w:rPr>
        <w:t>磊</w:t>
      </w:r>
      <w:r w:rsidRPr="00CC09F7">
        <w:rPr>
          <w:rFonts w:ascii="Times New Roman" w:eastAsia="ＭＳ ゴシック" w:hAnsi="Times New Roman"/>
          <w:color w:val="000000"/>
          <w:sz w:val="24"/>
        </w:rPr>
        <w:t>」。是は、生死に輪廻する人間の有様</w:t>
      </w:r>
      <w:r w:rsidR="00834B46">
        <w:rPr>
          <w:rFonts w:ascii="Times New Roman" w:eastAsia="ＭＳ ゴシック" w:hAnsi="Times New Roman" w:hint="eastAsia"/>
          <w:color w:val="000000"/>
          <w:sz w:val="24"/>
        </w:rPr>
        <w:t>をた</w:t>
      </w:r>
      <w:r w:rsidRPr="00CC09F7">
        <w:rPr>
          <w:rFonts w:ascii="Times New Roman" w:eastAsia="ＭＳ ゴシック" w:hAnsi="Times New Roman"/>
          <w:color w:val="000000"/>
          <w:sz w:val="24"/>
        </w:rPr>
        <w:t>とへ也</w:t>
      </w:r>
      <w:r w:rsidR="00834B46">
        <w:rPr>
          <w:rFonts w:ascii="Times New Roman" w:eastAsia="ＭＳ ゴシック" w:hAnsi="Times New Roman" w:hint="eastAsia"/>
          <w:color w:val="000000"/>
          <w:sz w:val="24"/>
        </w:rPr>
        <w:t>。</w:t>
      </w:r>
      <w:r w:rsidRPr="00CC09F7">
        <w:rPr>
          <w:rFonts w:ascii="Times New Roman" w:eastAsia="ＭＳ ゴシック" w:hAnsi="Times New Roman"/>
          <w:color w:val="000000"/>
          <w:sz w:val="24"/>
        </w:rPr>
        <w:t>棚の上の作り物のあやつり、色</w:t>
      </w:r>
      <w:r w:rsidR="00DB05B8">
        <w:rPr>
          <w:rFonts w:ascii="Times New Roman" w:eastAsia="ＭＳ ゴシック" w:hAnsi="Times New Roman" w:hint="eastAsia"/>
          <w:color w:val="000000"/>
          <w:sz w:val="24"/>
        </w:rPr>
        <w:t>色</w:t>
      </w:r>
      <w:r w:rsidRPr="00CC09F7">
        <w:rPr>
          <w:rFonts w:ascii="Times New Roman" w:eastAsia="ＭＳ ゴシック" w:hAnsi="Times New Roman"/>
          <w:color w:val="000000"/>
          <w:sz w:val="24"/>
        </w:rPr>
        <w:t>に見ゆれ共、まことには動く物にあらず。あやつりたる糸のわざ也。此糸切れん時は落ち崩れなんとの心也。申楽も、色</w:t>
      </w:r>
      <w:r w:rsidR="00DB05B8">
        <w:rPr>
          <w:rFonts w:ascii="Times New Roman" w:eastAsia="ＭＳ ゴシック" w:hAnsi="Times New Roman" w:hint="eastAsia"/>
          <w:color w:val="000000"/>
          <w:sz w:val="24"/>
        </w:rPr>
        <w:t>色</w:t>
      </w:r>
      <w:r w:rsidRPr="00CC09F7">
        <w:rPr>
          <w:rFonts w:ascii="Times New Roman" w:eastAsia="ＭＳ ゴシック" w:hAnsi="Times New Roman"/>
          <w:color w:val="000000"/>
          <w:sz w:val="24"/>
        </w:rPr>
        <w:t>の物まねは作り物なり。これを持つ物は心なり。此心をば、人に見ゆべからず。もし</w:t>
      </w:r>
      <w:r w:rsidR="00834B46">
        <w:rPr>
          <w:rFonts w:ascii="Times New Roman" w:eastAsia="ＭＳ ゴシック" w:hAnsi="Times New Roman" w:hint="eastAsia"/>
          <w:color w:val="000000"/>
          <w:sz w:val="24"/>
        </w:rPr>
        <w:t>もし</w:t>
      </w:r>
      <w:r w:rsidRPr="00CC09F7">
        <w:rPr>
          <w:rFonts w:ascii="Times New Roman" w:eastAsia="ＭＳ ゴシック" w:hAnsi="Times New Roman"/>
          <w:color w:val="000000"/>
          <w:sz w:val="24"/>
        </w:rPr>
        <w:t>見えば、あやつりの糸の見えんがごとし。返</w:t>
      </w:r>
      <w:r w:rsidR="00DB05B8">
        <w:rPr>
          <w:rFonts w:ascii="Times New Roman" w:eastAsia="ＭＳ ゴシック" w:hAnsi="Times New Roman" w:hint="eastAsia"/>
          <w:color w:val="000000"/>
          <w:sz w:val="24"/>
        </w:rPr>
        <w:t>返</w:t>
      </w:r>
      <w:r w:rsidRPr="00CC09F7">
        <w:rPr>
          <w:rFonts w:ascii="Times New Roman" w:eastAsia="ＭＳ ゴシック" w:hAnsi="Times New Roman"/>
          <w:color w:val="000000"/>
          <w:sz w:val="24"/>
        </w:rPr>
        <w:t>、心を糸にして、人に知らせずして、万能を綰ぐべし。如此ならば、能の命あるべし。</w:t>
      </w:r>
    </w:p>
    <w:p w14:paraId="41A042A9" w14:textId="6D59F004" w:rsidR="00CC09F7" w:rsidRPr="00834B46" w:rsidRDefault="00CC09F7" w:rsidP="00425856">
      <w:pPr>
        <w:snapToGrid w:val="0"/>
        <w:spacing w:after="0"/>
        <w:jc w:val="both"/>
        <w:rPr>
          <w:sz w:val="24"/>
        </w:rPr>
      </w:pPr>
      <w:r w:rsidRPr="00CC09F7">
        <w:rPr>
          <w:rFonts w:ascii="Times New Roman" w:eastAsia="ＭＳ ゴシック" w:hAnsi="Times New Roman"/>
          <w:color w:val="000000"/>
          <w:sz w:val="24"/>
        </w:rPr>
        <w:t xml:space="preserve">　惣じて、即座に限るべからず。日</w:t>
      </w:r>
      <w:r w:rsidR="00DB05B8">
        <w:rPr>
          <w:rFonts w:ascii="Times New Roman" w:eastAsia="ＭＳ ゴシック" w:hAnsi="Times New Roman" w:hint="eastAsia"/>
          <w:color w:val="000000"/>
          <w:sz w:val="24"/>
        </w:rPr>
        <w:t>日</w:t>
      </w:r>
      <w:r w:rsidRPr="00CC09F7">
        <w:rPr>
          <w:rFonts w:ascii="Times New Roman" w:eastAsia="ＭＳ ゴシック" w:hAnsi="Times New Roman"/>
          <w:color w:val="000000"/>
          <w:sz w:val="24"/>
        </w:rPr>
        <w:t>夜</w:t>
      </w:r>
      <w:r w:rsidR="00DB05B8">
        <w:rPr>
          <w:rFonts w:ascii="Times New Roman" w:eastAsia="ＭＳ ゴシック" w:hAnsi="Times New Roman" w:hint="eastAsia"/>
          <w:color w:val="000000"/>
          <w:sz w:val="24"/>
        </w:rPr>
        <w:t>夜</w:t>
      </w:r>
      <w:r w:rsidRPr="00CC09F7">
        <w:rPr>
          <w:rFonts w:ascii="Times New Roman" w:eastAsia="ＭＳ ゴシック" w:hAnsi="Times New Roman"/>
          <w:color w:val="000000"/>
          <w:sz w:val="24"/>
        </w:rPr>
        <w:t>、行住座臥に、この心を忘れずして、定</w:t>
      </w:r>
      <w:r w:rsidR="00834B46">
        <w:rPr>
          <w:rFonts w:ascii="Times New Roman" w:eastAsia="ＭＳ ゴシック" w:hAnsi="Times New Roman" w:hint="eastAsia"/>
          <w:color w:val="000000"/>
          <w:sz w:val="24"/>
        </w:rPr>
        <w:t>心</w:t>
      </w:r>
      <w:r>
        <w:rPr>
          <w:rFonts w:ascii="Times New Roman" w:eastAsia="ＭＳ ゴシック" w:hAnsi="Times New Roman"/>
          <w:color w:val="000000"/>
          <w:sz w:val="24"/>
        </w:rPr>
        <w:t>に綰ぐべし。かやうに油断なく工夫せば、能いや増しになるべし。</w:t>
      </w:r>
    </w:p>
    <w:p w14:paraId="70D7D76D" w14:textId="6F40DBB1" w:rsidR="00637281" w:rsidRPr="00CC09F7" w:rsidRDefault="00CC09F7" w:rsidP="00854384">
      <w:pPr>
        <w:snapToGrid w:val="0"/>
        <w:spacing w:after="0"/>
        <w:ind w:firstLineChars="100" w:firstLine="240"/>
        <w:jc w:val="both"/>
        <w:rPr>
          <w:sz w:val="24"/>
        </w:rPr>
      </w:pPr>
      <w:r w:rsidRPr="00CC09F7">
        <w:rPr>
          <w:rFonts w:ascii="Times New Roman" w:eastAsia="ＭＳ ゴシック" w:hAnsi="Times New Roman"/>
          <w:color w:val="000000"/>
          <w:sz w:val="24"/>
        </w:rPr>
        <w:t>此条、極めたる秘伝也。</w:t>
      </w:r>
      <w:r w:rsidR="00637281">
        <w:rPr>
          <w:rFonts w:ascii="Times New Roman" w:eastAsia="ＭＳ ゴシック" w:hAnsi="Times New Roman" w:hint="eastAsia"/>
          <w:color w:val="000000"/>
          <w:sz w:val="24"/>
        </w:rPr>
        <w:t xml:space="preserve">　　　　　　　　</w:t>
      </w:r>
      <w:r w:rsidR="00637281" w:rsidRPr="00CC09F7">
        <w:rPr>
          <w:rFonts w:ascii="Times New Roman" w:eastAsia="ＭＳ ゴシック" w:hAnsi="Times New Roman"/>
          <w:color w:val="000000"/>
          <w:sz w:val="24"/>
        </w:rPr>
        <w:t>稽古有勧急</w:t>
      </w:r>
      <w:r w:rsidR="00637281">
        <w:rPr>
          <w:rFonts w:ascii="Times New Roman" w:eastAsia="ＭＳ ゴシック" w:hAnsi="Times New Roman" w:hint="eastAsia"/>
          <w:color w:val="000000"/>
          <w:sz w:val="24"/>
        </w:rPr>
        <w:t>。</w:t>
      </w:r>
    </w:p>
    <w:p w14:paraId="5E292354" w14:textId="23705E12" w:rsidR="00CC09F7" w:rsidRDefault="00CC09F7" w:rsidP="00637281">
      <w:pPr>
        <w:snapToGrid w:val="0"/>
        <w:spacing w:after="0"/>
        <w:jc w:val="both"/>
        <w:rPr>
          <w:sz w:val="24"/>
        </w:rPr>
      </w:pPr>
    </w:p>
    <w:p w14:paraId="5E3E9299" w14:textId="61207ECC" w:rsidR="00637281" w:rsidRPr="00637281" w:rsidRDefault="00637281" w:rsidP="00637281">
      <w:pPr>
        <w:snapToGrid w:val="0"/>
        <w:spacing w:after="0"/>
        <w:jc w:val="both"/>
        <w:rPr>
          <w:rFonts w:ascii="ＭＳ ゴシック" w:eastAsia="ＭＳ ゴシック" w:hAnsi="ＭＳ ゴシック"/>
          <w:sz w:val="24"/>
        </w:rPr>
      </w:pPr>
      <w:r w:rsidRPr="00637281">
        <w:rPr>
          <w:rFonts w:ascii="ＭＳ ゴシック" w:eastAsia="ＭＳ ゴシック" w:hAnsi="ＭＳ ゴシック" w:hint="eastAsia"/>
          <w:sz w:val="24"/>
        </w:rPr>
        <w:t xml:space="preserve">　　　　妙所之事</w:t>
      </w:r>
    </w:p>
    <w:p w14:paraId="53C2E505" w14:textId="77777777" w:rsidR="00637281" w:rsidRDefault="00CC09F7" w:rsidP="00637281">
      <w:pPr>
        <w:snapToGrid w:val="0"/>
        <w:spacing w:after="0"/>
        <w:ind w:firstLineChars="100" w:firstLine="240"/>
        <w:jc w:val="both"/>
        <w:rPr>
          <w:rFonts w:ascii="Times New Roman" w:eastAsia="ＭＳ ゴシック" w:hAnsi="Times New Roman"/>
          <w:color w:val="000000"/>
          <w:sz w:val="24"/>
        </w:rPr>
      </w:pPr>
      <w:r w:rsidRPr="00CC09F7">
        <w:rPr>
          <w:rFonts w:ascii="Times New Roman" w:eastAsia="ＭＳ ゴシック" w:hAnsi="Times New Roman"/>
          <w:color w:val="000000"/>
          <w:sz w:val="24"/>
        </w:rPr>
        <w:t>妙とは「たへなり」となり。「たへなる」と云ぱ、形なき姿也。形なき所、妙体也。</w:t>
      </w:r>
    </w:p>
    <w:p w14:paraId="05BEF2AB" w14:textId="75263C9D" w:rsidR="00CC09F7" w:rsidRPr="00CC09F7" w:rsidRDefault="00637281" w:rsidP="00637281">
      <w:pPr>
        <w:snapToGrid w:val="0"/>
        <w:spacing w:after="0"/>
        <w:ind w:firstLineChars="100" w:firstLine="240"/>
        <w:jc w:val="both"/>
        <w:rPr>
          <w:sz w:val="24"/>
        </w:rPr>
      </w:pPr>
      <w:r>
        <w:rPr>
          <w:rFonts w:ascii="Times New Roman" w:eastAsia="ＭＳ ゴシック" w:hAnsi="Times New Roman" w:hint="eastAsia"/>
          <w:color w:val="000000"/>
          <w:sz w:val="24"/>
        </w:rPr>
        <w:t>抑、</w:t>
      </w:r>
      <w:r w:rsidR="00CC09F7" w:rsidRPr="00CC09F7">
        <w:rPr>
          <w:rFonts w:ascii="Times New Roman" w:eastAsia="ＭＳ ゴシック" w:hAnsi="Times New Roman"/>
          <w:color w:val="000000"/>
          <w:sz w:val="24"/>
        </w:rPr>
        <w:t>能芸に於いて、妙所と申さん事、二曲を初めて、立振舞、あらゆる所に此妙所はあるべし。さて、言はんとすればなし。若此妙所のあらん為手は、無上の其物なるべし。し</w:t>
      </w:r>
      <w:r w:rsidR="00CC09F7" w:rsidRPr="00CC09F7">
        <w:rPr>
          <w:rFonts w:ascii="Times New Roman" w:eastAsia="ＭＳ ゴシック" w:hAnsi="Times New Roman"/>
          <w:color w:val="000000"/>
          <w:sz w:val="24"/>
        </w:rPr>
        <w:lastRenderedPageBreak/>
        <w:t>かれ共、又、生得、初心よりもこの妙体のおもかげのある事もあり。その為手は知らねども、目利の見出だす見所にあるべし。た</w:t>
      </w:r>
      <w:r>
        <w:rPr>
          <w:rFonts w:ascii="Times New Roman" w:eastAsia="ＭＳ ゴシック" w:hAnsi="Times New Roman" w:hint="eastAsia"/>
          <w:color w:val="000000"/>
          <w:sz w:val="24"/>
        </w:rPr>
        <w:t>だ</w:t>
      </w:r>
      <w:r w:rsidR="00CC09F7" w:rsidRPr="00CC09F7">
        <w:rPr>
          <w:rFonts w:ascii="Times New Roman" w:eastAsia="ＭＳ ゴシック" w:hAnsi="Times New Roman"/>
          <w:color w:val="000000"/>
          <w:sz w:val="24"/>
        </w:rPr>
        <w:t>大かたの見物衆の見所には、「なにとやらん面白き」と見る見風あるべし。是は、極めたる為手も、我風体にありと知るまで也。「すわ</w:t>
      </w:r>
      <w:r>
        <w:rPr>
          <w:rFonts w:ascii="Times New Roman" w:eastAsia="ＭＳ ゴシック" w:hAnsi="Times New Roman" w:hint="eastAsia"/>
          <w:color w:val="000000"/>
          <w:sz w:val="24"/>
        </w:rPr>
        <w:t>、</w:t>
      </w:r>
      <w:r w:rsidR="00CC09F7" w:rsidRPr="00CC09F7">
        <w:rPr>
          <w:rFonts w:ascii="Times New Roman" w:eastAsia="ＭＳ ゴシック" w:hAnsi="Times New Roman"/>
          <w:color w:val="000000"/>
          <w:sz w:val="24"/>
        </w:rPr>
        <w:t>そこをする」とは知るまじきなり。知らぬを以て妙所と云。少しも言はる</w:t>
      </w:r>
      <w:r>
        <w:rPr>
          <w:rFonts w:ascii="Times New Roman" w:eastAsia="ＭＳ ゴシック" w:hAnsi="Times New Roman" w:hint="eastAsia"/>
          <w:color w:val="000000"/>
          <w:sz w:val="24"/>
        </w:rPr>
        <w:t>る</w:t>
      </w:r>
      <w:r w:rsidR="00CC09F7" w:rsidRPr="00CC09F7">
        <w:rPr>
          <w:rFonts w:ascii="Times New Roman" w:eastAsia="ＭＳ ゴシック" w:hAnsi="Times New Roman"/>
          <w:color w:val="000000"/>
          <w:sz w:val="24"/>
        </w:rPr>
        <w:t>所有ば、妙にてはあるまじき也。</w:t>
      </w:r>
    </w:p>
    <w:p w14:paraId="62672566" w14:textId="010D76DF" w:rsidR="00CC09F7" w:rsidRPr="00CC09F7" w:rsidRDefault="00CC09F7" w:rsidP="00637281">
      <w:pPr>
        <w:snapToGrid w:val="0"/>
        <w:spacing w:after="0"/>
        <w:ind w:firstLineChars="100" w:firstLine="240"/>
        <w:jc w:val="both"/>
        <w:rPr>
          <w:sz w:val="24"/>
        </w:rPr>
      </w:pPr>
      <w:r w:rsidRPr="00CC09F7">
        <w:rPr>
          <w:rFonts w:ascii="Times New Roman" w:eastAsia="ＭＳ ゴシック" w:hAnsi="Times New Roman"/>
          <w:color w:val="000000"/>
          <w:sz w:val="24"/>
        </w:rPr>
        <w:t>しかれ共、是をよく</w:t>
      </w:r>
      <w:r w:rsidR="00637281">
        <w:rPr>
          <w:rFonts w:ascii="Times New Roman" w:eastAsia="ＭＳ ゴシック" w:hAnsi="Times New Roman" w:hint="eastAsia"/>
          <w:color w:val="000000"/>
          <w:sz w:val="24"/>
        </w:rPr>
        <w:t>よく</w:t>
      </w:r>
      <w:r w:rsidRPr="00CC09F7">
        <w:rPr>
          <w:rFonts w:ascii="Times New Roman" w:eastAsia="ＭＳ ゴシック" w:hAnsi="Times New Roman"/>
          <w:color w:val="000000"/>
          <w:sz w:val="24"/>
        </w:rPr>
        <w:t>工夫して見るに、た</w:t>
      </w:r>
      <w:r w:rsidR="00637281">
        <w:rPr>
          <w:rFonts w:ascii="Times New Roman" w:eastAsia="ＭＳ ゴシック" w:hAnsi="Times New Roman" w:hint="eastAsia"/>
          <w:color w:val="000000"/>
          <w:sz w:val="24"/>
        </w:rPr>
        <w:t>だ</w:t>
      </w:r>
      <w:r w:rsidR="008D24DC">
        <w:rPr>
          <w:rFonts w:ascii="Times New Roman" w:eastAsia="ＭＳ ゴシック" w:hAnsi="Times New Roman" w:hint="eastAsia"/>
          <w:color w:val="000000"/>
          <w:sz w:val="24"/>
        </w:rPr>
        <w:t>、</w:t>
      </w:r>
      <w:r w:rsidRPr="00CC09F7">
        <w:rPr>
          <w:rFonts w:ascii="Times New Roman" w:eastAsia="ＭＳ ゴシック" w:hAnsi="Times New Roman"/>
          <w:color w:val="000000"/>
          <w:sz w:val="24"/>
        </w:rPr>
        <w:t>此妙所は、能を極め、堪能その物に成て、闌けたる位の安き所に</w:t>
      </w:r>
      <w:r w:rsidR="00637281">
        <w:rPr>
          <w:rFonts w:ascii="Times New Roman" w:eastAsia="ＭＳ ゴシック" w:hAnsi="Times New Roman" w:hint="eastAsia"/>
          <w:color w:val="000000"/>
          <w:sz w:val="24"/>
        </w:rPr>
        <w:t>入</w:t>
      </w:r>
      <w:r w:rsidRPr="00CC09F7">
        <w:rPr>
          <w:rFonts w:ascii="Times New Roman" w:eastAsia="ＭＳ ゴシック" w:hAnsi="Times New Roman"/>
          <w:color w:val="000000"/>
          <w:sz w:val="24"/>
        </w:rPr>
        <w:t>ふして、なす所の態に少しもか</w:t>
      </w:r>
      <w:r w:rsidR="00637281">
        <w:rPr>
          <w:rFonts w:ascii="Times New Roman" w:eastAsia="ＭＳ ゴシック" w:hAnsi="Times New Roman" w:hint="eastAsia"/>
          <w:color w:val="000000"/>
          <w:sz w:val="24"/>
        </w:rPr>
        <w:t>かわ</w:t>
      </w:r>
      <w:r w:rsidRPr="00CC09F7">
        <w:rPr>
          <w:rFonts w:ascii="Times New Roman" w:eastAsia="ＭＳ ゴシック" w:hAnsi="Times New Roman"/>
          <w:color w:val="000000"/>
          <w:sz w:val="24"/>
        </w:rPr>
        <w:t>らで、無心無風の位に至る見風、妙所に近き所にてやあるべき。凡、幽玄の風体の闌けたらんは、此妙所に少し近き風にてやあるべき。能</w:t>
      </w:r>
      <w:r w:rsidR="008D24DC">
        <w:rPr>
          <w:rFonts w:ascii="Times New Roman" w:eastAsia="ＭＳ ゴシック" w:hAnsi="Times New Roman" w:hint="eastAsia"/>
          <w:color w:val="000000"/>
          <w:sz w:val="24"/>
        </w:rPr>
        <w:t>能</w:t>
      </w:r>
      <w:r w:rsidRPr="00CC09F7">
        <w:rPr>
          <w:rFonts w:ascii="Times New Roman" w:eastAsia="ＭＳ ゴシック" w:hAnsi="Times New Roman"/>
          <w:color w:val="000000"/>
          <w:sz w:val="24"/>
        </w:rPr>
        <w:t>心にて見るべし</w:t>
      </w:r>
      <w:r w:rsidR="00637281">
        <w:rPr>
          <w:rFonts w:ascii="Times New Roman" w:eastAsia="ＭＳ ゴシック" w:hAnsi="Times New Roman" w:hint="eastAsia"/>
          <w:color w:val="000000"/>
          <w:sz w:val="24"/>
        </w:rPr>
        <w:t>。</w:t>
      </w:r>
    </w:p>
    <w:p w14:paraId="5C242BF4" w14:textId="77777777" w:rsidR="00637281" w:rsidRDefault="00637281" w:rsidP="00425856">
      <w:pPr>
        <w:snapToGrid w:val="0"/>
        <w:spacing w:after="0"/>
        <w:jc w:val="both"/>
        <w:rPr>
          <w:rFonts w:ascii="Times New Roman" w:eastAsia="ＭＳ ゴシック" w:hAnsi="Times New Roman"/>
          <w:color w:val="000000"/>
          <w:sz w:val="24"/>
        </w:rPr>
      </w:pPr>
    </w:p>
    <w:p w14:paraId="3DF2D002" w14:textId="160515DB" w:rsidR="00CC09F7" w:rsidRPr="00CC09F7" w:rsidRDefault="00CC09F7" w:rsidP="00637281">
      <w:pPr>
        <w:snapToGrid w:val="0"/>
        <w:spacing w:after="0"/>
        <w:ind w:firstLineChars="400" w:firstLine="960"/>
        <w:jc w:val="both"/>
        <w:rPr>
          <w:sz w:val="24"/>
        </w:rPr>
      </w:pPr>
      <w:r w:rsidRPr="00CC09F7">
        <w:rPr>
          <w:rFonts w:ascii="Times New Roman" w:eastAsia="ＭＳ ゴシック" w:hAnsi="Times New Roman"/>
          <w:color w:val="000000"/>
          <w:sz w:val="24"/>
        </w:rPr>
        <w:t>比判之事</w:t>
      </w:r>
    </w:p>
    <w:p w14:paraId="17521EF7" w14:textId="7CAB07A8" w:rsidR="00CC09F7" w:rsidRPr="00637281" w:rsidRDefault="00CC09F7" w:rsidP="00637281">
      <w:pPr>
        <w:snapToGrid w:val="0"/>
        <w:spacing w:after="0"/>
        <w:ind w:firstLineChars="100" w:firstLine="240"/>
        <w:jc w:val="both"/>
        <w:rPr>
          <w:sz w:val="24"/>
        </w:rPr>
      </w:pPr>
      <w:r w:rsidRPr="00637281">
        <w:rPr>
          <w:rFonts w:ascii="Times New Roman" w:eastAsia="ＭＳ ゴシック" w:hAnsi="Times New Roman"/>
          <w:color w:val="000000"/>
          <w:sz w:val="24"/>
        </w:rPr>
        <w:t>抑、能批判と云に、人の好みまち</w:t>
      </w:r>
      <w:r w:rsidR="00637281">
        <w:rPr>
          <w:rFonts w:ascii="Times New Roman" w:eastAsia="ＭＳ ゴシック" w:hAnsi="Times New Roman" w:hint="eastAsia"/>
          <w:color w:val="000000"/>
          <w:sz w:val="24"/>
        </w:rPr>
        <w:t>まち</w:t>
      </w:r>
      <w:r w:rsidRPr="00637281">
        <w:rPr>
          <w:rFonts w:ascii="Times New Roman" w:eastAsia="ＭＳ ゴシック" w:hAnsi="Times New Roman"/>
          <w:color w:val="000000"/>
          <w:sz w:val="24"/>
        </w:rPr>
        <w:t>也。然者、万人の心に合はん事、左右なく</w:t>
      </w:r>
      <w:r w:rsidR="00637281">
        <w:rPr>
          <w:rFonts w:ascii="Times New Roman" w:eastAsia="ＭＳ ゴシック" w:hAnsi="Times New Roman" w:hint="eastAsia"/>
          <w:color w:val="000000"/>
          <w:sz w:val="24"/>
        </w:rPr>
        <w:t>あ</w:t>
      </w:r>
      <w:r w:rsidRPr="00637281">
        <w:rPr>
          <w:rFonts w:ascii="Times New Roman" w:eastAsia="ＭＳ ゴシック" w:hAnsi="Times New Roman"/>
          <w:color w:val="000000"/>
          <w:sz w:val="24"/>
        </w:rPr>
        <w:t>りがたし</w:t>
      </w:r>
      <w:r w:rsidR="00637281">
        <w:rPr>
          <w:rFonts w:ascii="Times New Roman" w:eastAsia="ＭＳ ゴシック" w:hAnsi="Times New Roman" w:hint="eastAsia"/>
          <w:color w:val="000000"/>
          <w:sz w:val="24"/>
        </w:rPr>
        <w:t>。さりながら、天下に押し出されん達人を以て本とすべし。</w:t>
      </w:r>
    </w:p>
    <w:p w14:paraId="4C96D622" w14:textId="398F8D2B" w:rsidR="00CC09F7" w:rsidRDefault="00CC09F7" w:rsidP="00637281">
      <w:pPr>
        <w:snapToGrid w:val="0"/>
        <w:spacing w:after="0"/>
        <w:ind w:firstLineChars="100" w:firstLine="240"/>
        <w:jc w:val="both"/>
      </w:pPr>
      <w:r>
        <w:rPr>
          <w:rFonts w:ascii="Times New Roman" w:eastAsia="ＭＳ ゴシック" w:hAnsi="Times New Roman"/>
          <w:color w:val="000000"/>
          <w:sz w:val="24"/>
        </w:rPr>
        <w:t>まづ、当座にて、出来たる能、出で来ぬ能の際を、よく</w:t>
      </w:r>
      <w:r w:rsidR="00637281">
        <w:rPr>
          <w:rFonts w:ascii="Times New Roman" w:eastAsia="ＭＳ ゴシック" w:hAnsi="Times New Roman" w:hint="eastAsia"/>
          <w:color w:val="000000"/>
          <w:sz w:val="24"/>
        </w:rPr>
        <w:t>よく</w:t>
      </w:r>
      <w:r>
        <w:rPr>
          <w:rFonts w:ascii="Times New Roman" w:eastAsia="ＭＳ ゴシック" w:hAnsi="Times New Roman"/>
          <w:color w:val="000000"/>
          <w:sz w:val="24"/>
        </w:rPr>
        <w:t>見分、聞き分て、是を知るべし。能の出で来る当座に、見・聞・心の三あり。</w:t>
      </w:r>
    </w:p>
    <w:p w14:paraId="6801D4F2" w14:textId="6B8491E5" w:rsidR="00CC09F7" w:rsidRDefault="00CC09F7" w:rsidP="00425856">
      <w:pPr>
        <w:snapToGrid w:val="0"/>
        <w:spacing w:after="0"/>
        <w:jc w:val="both"/>
      </w:pPr>
      <w:r>
        <w:rPr>
          <w:rFonts w:ascii="Times New Roman" w:eastAsia="ＭＳ ゴシック" w:hAnsi="Times New Roman"/>
          <w:color w:val="000000"/>
          <w:sz w:val="24"/>
        </w:rPr>
        <w:t xml:space="preserve">　見より出で来る能と申は、指寄りからやがて座敷も色めきて、舞歌曲風面白くて、見物の上下、感声を出だして、はへ</w:t>
      </w:r>
      <w:r w:rsidR="00637281">
        <w:rPr>
          <w:rFonts w:ascii="Times New Roman" w:eastAsia="ＭＳ ゴシック" w:hAnsi="Times New Roman" w:hint="eastAsia"/>
          <w:color w:val="000000"/>
          <w:sz w:val="24"/>
        </w:rPr>
        <w:t>ばへ</w:t>
      </w:r>
      <w:r>
        <w:rPr>
          <w:rFonts w:ascii="Times New Roman" w:eastAsia="ＭＳ ゴシック" w:hAnsi="Times New Roman"/>
          <w:color w:val="000000"/>
          <w:sz w:val="24"/>
        </w:rPr>
        <w:t>しく見えたる当座、これ、見より出来たる能なり。かやうなる出庭は、目利は申に不及、さほどに能を知らぬ人までも、みな同心に「面白</w:t>
      </w:r>
      <w:r w:rsidR="00637281">
        <w:rPr>
          <w:rFonts w:ascii="Times New Roman" w:eastAsia="ＭＳ ゴシック" w:hAnsi="Times New Roman" w:hint="eastAsia"/>
          <w:color w:val="000000"/>
          <w:sz w:val="24"/>
        </w:rPr>
        <w:t>や</w:t>
      </w:r>
      <w:r>
        <w:rPr>
          <w:rFonts w:ascii="Times New Roman" w:eastAsia="ＭＳ ゴシック" w:hAnsi="Times New Roman"/>
          <w:color w:val="000000"/>
          <w:sz w:val="24"/>
        </w:rPr>
        <w:t>」と思ふ当座なり。さりながら、かやうの能に、為手の心得べき事あり。あまりに能出で来て、なにとするも面白きほどに、見手の心浮き立つ所にて、諸人の目・心、隙なくなりて、能少し紛る</w:t>
      </w:r>
      <w:r w:rsidR="00637281">
        <w:rPr>
          <w:rFonts w:ascii="Times New Roman" w:eastAsia="ＭＳ ゴシック" w:hAnsi="Times New Roman" w:hint="eastAsia"/>
          <w:color w:val="000000"/>
          <w:sz w:val="24"/>
        </w:rPr>
        <w:t>る</w:t>
      </w:r>
      <w:r>
        <w:rPr>
          <w:rFonts w:ascii="Times New Roman" w:eastAsia="ＭＳ ゴシック" w:hAnsi="Times New Roman"/>
          <w:color w:val="000000"/>
          <w:sz w:val="24"/>
        </w:rPr>
        <w:t>相あり。為手も心はやりして、風情を尽くす所にて、見手の心、為手の心、隙なく成て、よき所の堺紛れて、能の向き、けてうになる方へ行きて、悪くなる相あり。是を、能の出来過ぐる病とす。か様なる時は、能を少し控へて、風情・よそをいを少</w:t>
      </w:r>
      <w:r w:rsidR="008D24DC">
        <w:rPr>
          <w:rFonts w:ascii="Times New Roman" w:eastAsia="ＭＳ ゴシック" w:hAnsi="Times New Roman" w:hint="eastAsia"/>
          <w:color w:val="000000"/>
          <w:sz w:val="24"/>
        </w:rPr>
        <w:t>少</w:t>
      </w:r>
      <w:r>
        <w:rPr>
          <w:rFonts w:ascii="Times New Roman" w:eastAsia="ＭＳ ゴシック" w:hAnsi="Times New Roman"/>
          <w:color w:val="000000"/>
          <w:sz w:val="24"/>
        </w:rPr>
        <w:t>とか</w:t>
      </w:r>
      <w:r w:rsidR="00637281">
        <w:rPr>
          <w:rFonts w:ascii="Times New Roman" w:eastAsia="ＭＳ ゴシック" w:hAnsi="Times New Roman" w:hint="eastAsia"/>
          <w:color w:val="000000"/>
          <w:sz w:val="24"/>
        </w:rPr>
        <w:t>か</w:t>
      </w:r>
      <w:r>
        <w:rPr>
          <w:rFonts w:ascii="Times New Roman" w:eastAsia="ＭＳ ゴシック" w:hAnsi="Times New Roman"/>
          <w:color w:val="000000"/>
          <w:sz w:val="24"/>
        </w:rPr>
        <w:t>へて、見物の人の目・心を休めて、隙をあらせ、息をつかせて、面白き所を静かに見すれば、なを面白き感出で来て、いよ</w:t>
      </w:r>
      <w:r w:rsidR="00637281">
        <w:rPr>
          <w:rFonts w:ascii="Times New Roman" w:eastAsia="ＭＳ ゴシック" w:hAnsi="Times New Roman" w:hint="eastAsia"/>
          <w:color w:val="000000"/>
          <w:sz w:val="24"/>
        </w:rPr>
        <w:t>いよ</w:t>
      </w:r>
      <w:r>
        <w:rPr>
          <w:rFonts w:ascii="Times New Roman" w:eastAsia="ＭＳ ゴシック" w:hAnsi="Times New Roman"/>
          <w:color w:val="000000"/>
          <w:sz w:val="24"/>
        </w:rPr>
        <w:t>能後強になりて、番数にしたがひて感風尽きすべからず。如此の申楽の出来庭を、見より出来る能とは申也。</w:t>
      </w:r>
    </w:p>
    <w:p w14:paraId="21AE4B7C" w14:textId="3D771E37" w:rsidR="00670DAA" w:rsidRPr="00670DAA" w:rsidRDefault="00CC09F7" w:rsidP="00425856">
      <w:pPr>
        <w:snapToGrid w:val="0"/>
        <w:spacing w:after="0"/>
        <w:jc w:val="both"/>
        <w:rPr>
          <w:sz w:val="24"/>
        </w:rPr>
      </w:pPr>
      <w:r w:rsidRPr="00670DAA">
        <w:rPr>
          <w:rFonts w:ascii="Times New Roman" w:eastAsia="ＭＳ ゴシック" w:hAnsi="Times New Roman"/>
          <w:color w:val="000000"/>
          <w:sz w:val="24"/>
        </w:rPr>
        <w:t xml:space="preserve">　聞より出来る能と申は、指寄りしみ</w:t>
      </w:r>
      <w:r w:rsidR="00E11AB6">
        <w:rPr>
          <w:rFonts w:ascii="Times New Roman" w:eastAsia="ＭＳ ゴシック" w:hAnsi="Times New Roman" w:hint="eastAsia"/>
          <w:color w:val="000000"/>
          <w:sz w:val="24"/>
        </w:rPr>
        <w:t>じみ</w:t>
      </w:r>
      <w:r w:rsidRPr="00670DAA">
        <w:rPr>
          <w:rFonts w:ascii="Times New Roman" w:eastAsia="ＭＳ ゴシック" w:hAnsi="Times New Roman"/>
          <w:color w:val="000000"/>
          <w:sz w:val="24"/>
        </w:rPr>
        <w:t>として、やがて音曲調子に合て、しとやかに面白き也。是、まづ音曲のなす感なり。無上の上手の得手に入当感也。かやうに出</w:t>
      </w:r>
      <w:r w:rsidR="00670DAA" w:rsidRPr="00670DAA">
        <w:rPr>
          <w:rFonts w:ascii="Times New Roman" w:eastAsia="ＭＳ ゴシック" w:hAnsi="Times New Roman"/>
          <w:color w:val="000000"/>
          <w:sz w:val="24"/>
        </w:rPr>
        <w:t>で来る味はいをば、ゐ中目利などは、さほどとも思はぬ也。か様なる能は、無上の上手は、をのづから、内心より風体色</w:t>
      </w:r>
      <w:r w:rsidR="008D24DC">
        <w:rPr>
          <w:rFonts w:ascii="Times New Roman" w:eastAsia="ＭＳ ゴシック" w:hAnsi="Times New Roman" w:hint="eastAsia"/>
          <w:color w:val="000000"/>
          <w:sz w:val="24"/>
        </w:rPr>
        <w:t>色</w:t>
      </w:r>
      <w:r w:rsidR="00670DAA" w:rsidRPr="00670DAA">
        <w:rPr>
          <w:rFonts w:ascii="Times New Roman" w:eastAsia="ＭＳ ゴシック" w:hAnsi="Times New Roman"/>
          <w:color w:val="000000"/>
          <w:sz w:val="24"/>
        </w:rPr>
        <w:t>に出で来れば、なをいよ</w:t>
      </w:r>
      <w:r w:rsidR="00E11AB6">
        <w:rPr>
          <w:rFonts w:ascii="Times New Roman" w:eastAsia="ＭＳ ゴシック" w:hAnsi="Times New Roman" w:hint="eastAsia"/>
          <w:color w:val="000000"/>
          <w:sz w:val="24"/>
        </w:rPr>
        <w:t>いよ</w:t>
      </w:r>
      <w:r w:rsidR="00670DAA" w:rsidRPr="00670DAA">
        <w:rPr>
          <w:rFonts w:ascii="Times New Roman" w:eastAsia="ＭＳ ゴシック" w:hAnsi="Times New Roman"/>
          <w:color w:val="000000"/>
          <w:sz w:val="24"/>
        </w:rPr>
        <w:t>面白くなる也。若、中つあしの為手の、さほどにも心のなからんが、かやうならん時の能をせば、後弱になる事あるべし。凍み氷りて、静かに美しく出で来たるま</w:t>
      </w:r>
      <w:r w:rsidR="00E11AB6">
        <w:rPr>
          <w:rFonts w:ascii="Times New Roman" w:eastAsia="ＭＳ ゴシック" w:hAnsi="Times New Roman" w:hint="eastAsia"/>
          <w:color w:val="000000"/>
          <w:sz w:val="24"/>
        </w:rPr>
        <w:t>ま</w:t>
      </w:r>
      <w:r w:rsidR="00670DAA" w:rsidRPr="00670DAA">
        <w:rPr>
          <w:rFonts w:ascii="Times New Roman" w:eastAsia="ＭＳ ゴシック" w:hAnsi="Times New Roman"/>
          <w:color w:val="000000"/>
          <w:sz w:val="24"/>
        </w:rPr>
        <w:t>に能をすれば、番数重なる時、能の気色沈む相あり。それを心得て、少し能に心を</w:t>
      </w:r>
      <w:r w:rsidR="00E11AB6">
        <w:rPr>
          <w:rFonts w:ascii="Times New Roman" w:eastAsia="ＭＳ ゴシック" w:hAnsi="Times New Roman" w:hint="eastAsia"/>
          <w:color w:val="000000"/>
          <w:sz w:val="24"/>
        </w:rPr>
        <w:t>入</w:t>
      </w:r>
      <w:r w:rsidR="00670DAA" w:rsidRPr="00670DAA">
        <w:rPr>
          <w:rFonts w:ascii="Times New Roman" w:eastAsia="ＭＳ ゴシック" w:hAnsi="Times New Roman"/>
          <w:color w:val="000000"/>
          <w:sz w:val="24"/>
        </w:rPr>
        <w:t>て、面白きかどを少</w:t>
      </w:r>
      <w:r w:rsidR="00B6264D">
        <w:rPr>
          <w:rFonts w:ascii="Times New Roman" w:eastAsia="ＭＳ ゴシック" w:hAnsi="Times New Roman" w:hint="eastAsia"/>
          <w:color w:val="000000"/>
          <w:sz w:val="24"/>
        </w:rPr>
        <w:t>少</w:t>
      </w:r>
      <w:r w:rsidR="00670DAA" w:rsidRPr="00670DAA">
        <w:rPr>
          <w:rFonts w:ascii="Times New Roman" w:eastAsia="ＭＳ ゴシック" w:hAnsi="Times New Roman"/>
          <w:color w:val="000000"/>
          <w:sz w:val="24"/>
        </w:rPr>
        <w:t>と見せて、見物者の心を引き驚かして、風体を詰め開くべし。無上の上手は、をのづから、物数・身・心より、舞</w:t>
      </w:r>
      <w:r w:rsidR="00E11AB6">
        <w:rPr>
          <w:rFonts w:ascii="Times New Roman" w:eastAsia="ＭＳ ゴシック" w:hAnsi="Times New Roman" w:hint="eastAsia"/>
          <w:color w:val="000000"/>
          <w:sz w:val="24"/>
        </w:rPr>
        <w:t>歌</w:t>
      </w:r>
      <w:r w:rsidR="00670DAA" w:rsidRPr="00670DAA">
        <w:rPr>
          <w:rFonts w:ascii="Times New Roman" w:eastAsia="ＭＳ ゴシック" w:hAnsi="Times New Roman"/>
          <w:color w:val="000000"/>
          <w:sz w:val="24"/>
        </w:rPr>
        <w:t>の風義の遠見あらはる</w:t>
      </w:r>
      <w:r w:rsidR="00E11AB6">
        <w:rPr>
          <w:rFonts w:ascii="Times New Roman" w:eastAsia="ＭＳ ゴシック" w:hAnsi="Times New Roman" w:hint="eastAsia"/>
          <w:color w:val="000000"/>
          <w:sz w:val="24"/>
        </w:rPr>
        <w:t>る</w:t>
      </w:r>
      <w:r w:rsidR="00670DAA" w:rsidRPr="00670DAA">
        <w:rPr>
          <w:rFonts w:ascii="Times New Roman" w:eastAsia="ＭＳ ゴシック" w:hAnsi="Times New Roman"/>
          <w:color w:val="000000"/>
          <w:sz w:val="24"/>
        </w:rPr>
        <w:t>所にて、なを</w:t>
      </w:r>
      <w:r w:rsidR="00E11AB6">
        <w:rPr>
          <w:rFonts w:ascii="Times New Roman" w:eastAsia="ＭＳ ゴシック" w:hAnsi="Times New Roman" w:hint="eastAsia"/>
          <w:color w:val="000000"/>
          <w:sz w:val="24"/>
        </w:rPr>
        <w:t>なを</w:t>
      </w:r>
      <w:r w:rsidR="00670DAA" w:rsidRPr="00670DAA">
        <w:rPr>
          <w:rFonts w:ascii="Times New Roman" w:eastAsia="ＭＳ ゴシック" w:hAnsi="Times New Roman"/>
          <w:color w:val="000000"/>
          <w:sz w:val="24"/>
        </w:rPr>
        <w:t>面白く成行也。中</w:t>
      </w:r>
      <w:r w:rsidR="00E11AB6">
        <w:rPr>
          <w:rFonts w:ascii="Times New Roman" w:eastAsia="ＭＳ ゴシック" w:hAnsi="Times New Roman" w:hint="eastAsia"/>
          <w:color w:val="000000"/>
          <w:sz w:val="24"/>
        </w:rPr>
        <w:t>つ</w:t>
      </w:r>
      <w:r w:rsidR="00670DAA" w:rsidRPr="00670DAA">
        <w:rPr>
          <w:rFonts w:ascii="Times New Roman" w:eastAsia="ＭＳ ゴシック" w:hAnsi="Times New Roman"/>
          <w:color w:val="000000"/>
          <w:sz w:val="24"/>
        </w:rPr>
        <w:t>あしの為手は、能</w:t>
      </w:r>
      <w:r w:rsidR="00B6264D">
        <w:rPr>
          <w:rFonts w:ascii="Times New Roman" w:eastAsia="ＭＳ ゴシック" w:hAnsi="Times New Roman" w:hint="eastAsia"/>
          <w:color w:val="000000"/>
          <w:sz w:val="24"/>
        </w:rPr>
        <w:t>能</w:t>
      </w:r>
      <w:r w:rsidR="00670DAA" w:rsidRPr="00670DAA">
        <w:rPr>
          <w:rFonts w:ascii="Times New Roman" w:eastAsia="ＭＳ ゴシック" w:hAnsi="Times New Roman"/>
          <w:color w:val="000000"/>
          <w:sz w:val="24"/>
        </w:rPr>
        <w:t>心得て、番数にしたがひて沈まぬやうに心得べし。是を又、「沈まぬやうにするよ」と見物衆の目には見すべからず。見物衆はた</w:t>
      </w:r>
      <w:r w:rsidR="00E11AB6">
        <w:rPr>
          <w:rFonts w:ascii="Times New Roman" w:eastAsia="ＭＳ ゴシック" w:hAnsi="Times New Roman" w:hint="eastAsia"/>
          <w:color w:val="000000"/>
          <w:sz w:val="24"/>
        </w:rPr>
        <w:t>だ</w:t>
      </w:r>
      <w:r w:rsidR="00670DAA" w:rsidRPr="00670DAA">
        <w:rPr>
          <w:rFonts w:ascii="Times New Roman" w:eastAsia="ＭＳ ゴシック" w:hAnsi="Times New Roman"/>
          <w:color w:val="000000"/>
          <w:sz w:val="24"/>
        </w:rPr>
        <w:t>「面白くなるよ」とばかり思ふ</w:t>
      </w:r>
      <w:r w:rsidR="00E11AB6">
        <w:rPr>
          <w:rFonts w:ascii="Times New Roman" w:eastAsia="ＭＳ ゴシック" w:hAnsi="Times New Roman" w:hint="eastAsia"/>
          <w:color w:val="000000"/>
          <w:sz w:val="24"/>
        </w:rPr>
        <w:t>や</w:t>
      </w:r>
      <w:r w:rsidR="00670DAA" w:rsidRPr="00670DAA">
        <w:rPr>
          <w:rFonts w:ascii="Times New Roman" w:eastAsia="ＭＳ ゴシック" w:hAnsi="Times New Roman"/>
          <w:color w:val="000000"/>
          <w:sz w:val="24"/>
        </w:rPr>
        <w:t>うにすべし。是を為手の秘事・故実とす。</w:t>
      </w:r>
      <w:r w:rsidR="00E11AB6">
        <w:rPr>
          <w:rFonts w:ascii="Times New Roman" w:eastAsia="ＭＳ ゴシック" w:hAnsi="Times New Roman" w:hint="eastAsia"/>
          <w:color w:val="000000"/>
          <w:sz w:val="24"/>
        </w:rPr>
        <w:t>此</w:t>
      </w:r>
      <w:r w:rsidR="00670DAA" w:rsidRPr="00670DAA">
        <w:rPr>
          <w:rFonts w:ascii="Times New Roman" w:eastAsia="ＭＳ ゴシック" w:hAnsi="Times New Roman"/>
          <w:color w:val="000000"/>
          <w:sz w:val="24"/>
        </w:rPr>
        <w:t>如能の当座を、聞より出来る能とは</w:t>
      </w:r>
      <w:r w:rsidR="00E11AB6">
        <w:rPr>
          <w:rFonts w:ascii="Times New Roman" w:eastAsia="ＭＳ ゴシック" w:hAnsi="Times New Roman" w:hint="eastAsia"/>
          <w:color w:val="000000"/>
          <w:sz w:val="24"/>
        </w:rPr>
        <w:t>申</w:t>
      </w:r>
      <w:r w:rsidR="00670DAA" w:rsidRPr="00670DAA">
        <w:rPr>
          <w:rFonts w:ascii="Times New Roman" w:eastAsia="ＭＳ ゴシック" w:hAnsi="Times New Roman"/>
          <w:color w:val="000000"/>
          <w:sz w:val="24"/>
        </w:rPr>
        <w:t>也。</w:t>
      </w:r>
    </w:p>
    <w:p w14:paraId="7D331C03" w14:textId="332E68B6" w:rsidR="00670DAA" w:rsidRPr="00670DAA" w:rsidRDefault="00670DAA" w:rsidP="00425856">
      <w:pPr>
        <w:snapToGrid w:val="0"/>
        <w:spacing w:after="0"/>
        <w:jc w:val="both"/>
        <w:rPr>
          <w:sz w:val="24"/>
        </w:rPr>
      </w:pPr>
      <w:r w:rsidRPr="00670DAA">
        <w:rPr>
          <w:rFonts w:ascii="Times New Roman" w:eastAsia="ＭＳ ゴシック" w:hAnsi="Times New Roman"/>
          <w:color w:val="000000"/>
          <w:sz w:val="24"/>
        </w:rPr>
        <w:t xml:space="preserve">　心より出来る能とは、無上の上手の</w:t>
      </w:r>
      <w:r w:rsidR="00E11AB6">
        <w:rPr>
          <w:rFonts w:ascii="Times New Roman" w:eastAsia="ＭＳ ゴシック" w:hAnsi="Times New Roman" w:hint="eastAsia"/>
          <w:color w:val="000000"/>
          <w:sz w:val="24"/>
        </w:rPr>
        <w:t>申</w:t>
      </w:r>
      <w:r w:rsidRPr="00670DAA">
        <w:rPr>
          <w:rFonts w:ascii="Times New Roman" w:eastAsia="ＭＳ ゴシック" w:hAnsi="Times New Roman"/>
          <w:color w:val="000000"/>
          <w:sz w:val="24"/>
        </w:rPr>
        <w:t>楽に、物数の後、</w:t>
      </w:r>
      <w:r w:rsidR="00B6264D">
        <w:rPr>
          <w:rFonts w:ascii="Times New Roman" w:eastAsia="ＭＳ ゴシック" w:hAnsi="Times New Roman" w:hint="eastAsia"/>
          <w:color w:val="000000"/>
          <w:sz w:val="24"/>
        </w:rPr>
        <w:t>二</w:t>
      </w:r>
      <w:r w:rsidRPr="00670DAA">
        <w:rPr>
          <w:rFonts w:ascii="Times New Roman" w:eastAsia="ＭＳ ゴシック" w:hAnsi="Times New Roman"/>
          <w:color w:val="000000"/>
          <w:sz w:val="24"/>
        </w:rPr>
        <w:t>曲も物まねも義理もさしてなき能の、さび</w:t>
      </w:r>
      <w:r w:rsidR="00E11AB6">
        <w:rPr>
          <w:rFonts w:ascii="Times New Roman" w:eastAsia="ＭＳ ゴシック" w:hAnsi="Times New Roman" w:hint="eastAsia"/>
          <w:color w:val="000000"/>
          <w:sz w:val="24"/>
        </w:rPr>
        <w:t>さび</w:t>
      </w:r>
      <w:r w:rsidRPr="00670DAA">
        <w:rPr>
          <w:rFonts w:ascii="Times New Roman" w:eastAsia="ＭＳ ゴシック" w:hAnsi="Times New Roman"/>
          <w:color w:val="000000"/>
          <w:sz w:val="24"/>
        </w:rPr>
        <w:t>としたる中に、なにとやらん感心のある所あり</w:t>
      </w:r>
      <w:r w:rsidR="00E11AB6">
        <w:rPr>
          <w:rFonts w:ascii="Times New Roman" w:eastAsia="ＭＳ ゴシック" w:hAnsi="Times New Roman" w:hint="eastAsia"/>
          <w:color w:val="000000"/>
          <w:sz w:val="24"/>
        </w:rPr>
        <w:t>。是を、冷たる曲</w:t>
      </w:r>
      <w:r w:rsidRPr="00670DAA">
        <w:rPr>
          <w:rFonts w:ascii="Times New Roman" w:eastAsia="ＭＳ ゴシック" w:hAnsi="Times New Roman"/>
          <w:color w:val="000000"/>
          <w:sz w:val="24"/>
        </w:rPr>
        <w:t>とも申也。此位、よきほどの目利も見知らぬなり。まして、ゐ中目利などは、思ひも寄るまじきなり。是はた</w:t>
      </w:r>
      <w:r w:rsidR="00E11AB6">
        <w:rPr>
          <w:rFonts w:ascii="Times New Roman" w:eastAsia="ＭＳ ゴシック" w:hAnsi="Times New Roman" w:hint="eastAsia"/>
          <w:color w:val="000000"/>
          <w:sz w:val="24"/>
        </w:rPr>
        <w:t>だ、</w:t>
      </w:r>
      <w:r w:rsidRPr="00670DAA">
        <w:rPr>
          <w:rFonts w:ascii="Times New Roman" w:eastAsia="ＭＳ ゴシック" w:hAnsi="Times New Roman"/>
          <w:color w:val="000000"/>
          <w:sz w:val="24"/>
        </w:rPr>
        <w:t>無上の上手の得たる</w:t>
      </w:r>
      <w:r w:rsidR="00E11AB6">
        <w:rPr>
          <w:rFonts w:ascii="Times New Roman" w:eastAsia="ＭＳ ゴシック" w:hAnsi="Times New Roman" w:hint="eastAsia"/>
          <w:color w:val="000000"/>
          <w:sz w:val="24"/>
        </w:rPr>
        <w:t>瑞</w:t>
      </w:r>
      <w:r w:rsidRPr="00670DAA">
        <w:rPr>
          <w:rFonts w:ascii="Times New Roman" w:eastAsia="ＭＳ ゴシック" w:hAnsi="Times New Roman"/>
          <w:color w:val="000000"/>
          <w:sz w:val="24"/>
        </w:rPr>
        <w:t>風かと覚えたり。これを、心より出来る能とも云</w:t>
      </w:r>
      <w:r w:rsidR="00E11AB6">
        <w:rPr>
          <w:rFonts w:ascii="Times New Roman" w:eastAsia="ＭＳ ゴシック" w:hAnsi="Times New Roman" w:hint="eastAsia"/>
          <w:color w:val="000000"/>
          <w:sz w:val="24"/>
        </w:rPr>
        <w:t>、</w:t>
      </w:r>
      <w:r w:rsidRPr="00670DAA">
        <w:rPr>
          <w:rFonts w:ascii="Times New Roman" w:eastAsia="ＭＳ ゴシック" w:hAnsi="Times New Roman"/>
          <w:color w:val="000000"/>
          <w:sz w:val="24"/>
        </w:rPr>
        <w:t>無心の能とも、又は無文の能と</w:t>
      </w:r>
      <w:r w:rsidR="00E11AB6">
        <w:rPr>
          <w:rFonts w:ascii="Times New Roman" w:eastAsia="ＭＳ ゴシック" w:hAnsi="Times New Roman" w:hint="eastAsia"/>
          <w:color w:val="000000"/>
          <w:sz w:val="24"/>
        </w:rPr>
        <w:t>も</w:t>
      </w:r>
      <w:r w:rsidRPr="00670DAA">
        <w:rPr>
          <w:rFonts w:ascii="Times New Roman" w:eastAsia="ＭＳ ゴシック" w:hAnsi="Times New Roman"/>
          <w:color w:val="000000"/>
          <w:sz w:val="24"/>
        </w:rPr>
        <w:t>申也。</w:t>
      </w:r>
    </w:p>
    <w:p w14:paraId="2CC687B1" w14:textId="7DC80B08" w:rsidR="00670DAA" w:rsidRPr="00670DAA" w:rsidRDefault="00670DAA" w:rsidP="00425856">
      <w:pPr>
        <w:snapToGrid w:val="0"/>
        <w:spacing w:after="0"/>
        <w:jc w:val="both"/>
        <w:rPr>
          <w:sz w:val="24"/>
        </w:rPr>
      </w:pPr>
      <w:r w:rsidRPr="00670DAA">
        <w:rPr>
          <w:rFonts w:ascii="Times New Roman" w:eastAsia="ＭＳ ゴシック" w:hAnsi="Times New Roman"/>
          <w:color w:val="000000"/>
          <w:sz w:val="24"/>
        </w:rPr>
        <w:lastRenderedPageBreak/>
        <w:t xml:space="preserve">　かやうの細かなる風体の数</w:t>
      </w:r>
      <w:r w:rsidR="00B6264D">
        <w:rPr>
          <w:rFonts w:ascii="Times New Roman" w:eastAsia="ＭＳ ゴシック" w:hAnsi="Times New Roman" w:hint="eastAsia"/>
          <w:color w:val="000000"/>
          <w:sz w:val="24"/>
        </w:rPr>
        <w:t>数</w:t>
      </w:r>
      <w:r w:rsidRPr="00670DAA">
        <w:rPr>
          <w:rFonts w:ascii="Times New Roman" w:eastAsia="ＭＳ ゴシック" w:hAnsi="Times New Roman"/>
          <w:color w:val="000000"/>
          <w:sz w:val="24"/>
        </w:rPr>
        <w:t>を、能</w:t>
      </w:r>
      <w:r w:rsidR="00B6264D">
        <w:rPr>
          <w:rFonts w:ascii="Times New Roman" w:eastAsia="ＭＳ ゴシック" w:hAnsi="Times New Roman" w:hint="eastAsia"/>
          <w:color w:val="000000"/>
          <w:sz w:val="24"/>
        </w:rPr>
        <w:t>能</w:t>
      </w:r>
      <w:r w:rsidRPr="00670DAA">
        <w:rPr>
          <w:rFonts w:ascii="Times New Roman" w:eastAsia="ＭＳ ゴシック" w:hAnsi="Times New Roman"/>
          <w:color w:val="000000"/>
          <w:sz w:val="24"/>
        </w:rPr>
        <w:t>心得分て知るべし。</w:t>
      </w:r>
    </w:p>
    <w:p w14:paraId="45A16842" w14:textId="633BF369" w:rsidR="00C24BCE" w:rsidRPr="00670DAA" w:rsidRDefault="00670DAA" w:rsidP="00425856">
      <w:pPr>
        <w:snapToGrid w:val="0"/>
        <w:spacing w:after="0"/>
        <w:jc w:val="both"/>
        <w:rPr>
          <w:sz w:val="24"/>
        </w:rPr>
      </w:pPr>
      <w:r w:rsidRPr="00670DAA">
        <w:rPr>
          <w:rFonts w:ascii="Times New Roman" w:eastAsia="ＭＳ ゴシック" w:hAnsi="Times New Roman"/>
          <w:color w:val="000000"/>
          <w:sz w:val="24"/>
        </w:rPr>
        <w:t xml:space="preserve">　惣じて、目利ばかりにて、能を知らぬ人もあり。能をば知れども、目の利かぬもあ</w:t>
      </w:r>
      <w:r w:rsidR="00E11AB6">
        <w:rPr>
          <w:rFonts w:ascii="Times New Roman" w:eastAsia="ＭＳ ゴシック" w:hAnsi="Times New Roman" w:hint="eastAsia"/>
          <w:color w:val="000000"/>
          <w:sz w:val="24"/>
        </w:rPr>
        <w:t>り。</w:t>
      </w:r>
    </w:p>
    <w:p w14:paraId="0367F35F" w14:textId="257882AD" w:rsidR="009475AB" w:rsidRPr="009964F7" w:rsidRDefault="00E11AB6" w:rsidP="00425856">
      <w:pPr>
        <w:snapToGrid w:val="0"/>
        <w:spacing w:after="0"/>
        <w:jc w:val="both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 w:hint="eastAsia"/>
          <w:color w:val="000000"/>
          <w:sz w:val="24"/>
        </w:rPr>
        <w:t>目・智相応せば、</w:t>
      </w:r>
      <w:r w:rsidR="009475AB" w:rsidRPr="009475AB">
        <w:rPr>
          <w:rFonts w:ascii="Times New Roman" w:eastAsia="ＭＳ ゴシック" w:hAnsi="Times New Roman"/>
          <w:color w:val="000000"/>
          <w:sz w:val="24"/>
        </w:rPr>
        <w:t>よき見</w:t>
      </w:r>
      <w:r>
        <w:rPr>
          <w:rFonts w:ascii="Times New Roman" w:eastAsia="ＭＳ ゴシック" w:hAnsi="Times New Roman" w:hint="eastAsia"/>
          <w:color w:val="000000"/>
          <w:sz w:val="24"/>
        </w:rPr>
        <w:t>手</w:t>
      </w:r>
      <w:r w:rsidR="009475AB" w:rsidRPr="009475AB">
        <w:rPr>
          <w:rFonts w:ascii="Times New Roman" w:eastAsia="ＭＳ ゴシック" w:hAnsi="Times New Roman"/>
          <w:color w:val="000000"/>
          <w:sz w:val="24"/>
        </w:rPr>
        <w:t>な</w:t>
      </w:r>
      <w:r>
        <w:rPr>
          <w:rFonts w:ascii="Times New Roman" w:eastAsia="ＭＳ ゴシック" w:hAnsi="Times New Roman" w:hint="eastAsia"/>
          <w:color w:val="000000"/>
          <w:sz w:val="24"/>
        </w:rPr>
        <w:t>るべし。</w:t>
      </w:r>
      <w:r w:rsidR="009475AB" w:rsidRPr="009475AB">
        <w:rPr>
          <w:rFonts w:ascii="Times New Roman" w:eastAsia="ＭＳ ゴシック" w:hAnsi="Times New Roman"/>
          <w:color w:val="000000"/>
          <w:sz w:val="24"/>
        </w:rPr>
        <w:t>上手の</w:t>
      </w:r>
      <w:r>
        <w:rPr>
          <w:rFonts w:ascii="Times New Roman" w:eastAsia="ＭＳ ゴシック" w:hAnsi="Times New Roman" w:hint="eastAsia"/>
          <w:color w:val="000000"/>
          <w:sz w:val="24"/>
        </w:rPr>
        <w:t>申楽の出来ざらん時と、下手の申楽の出で来たらん時とを本にして、批判すべからず。大事・大庭の能に出で来る事、上手の慣らひなり。小庭・片わきなどにて出で来る能は、</w:t>
      </w:r>
      <w:r w:rsidR="009964F7">
        <w:rPr>
          <w:rFonts w:ascii="Times New Roman" w:eastAsia="ＭＳ ゴシック" w:hAnsi="Times New Roman" w:hint="eastAsia"/>
          <w:color w:val="000000"/>
          <w:sz w:val="24"/>
        </w:rPr>
        <w:t>下手の慣らひ也。見所より面白がる様を心得てする為手は、</w:t>
      </w:r>
      <w:r w:rsidR="009475AB" w:rsidRPr="009475AB">
        <w:rPr>
          <w:rFonts w:ascii="Times New Roman" w:eastAsia="ＭＳ ゴシック" w:hAnsi="Times New Roman"/>
          <w:color w:val="000000"/>
          <w:sz w:val="24"/>
        </w:rPr>
        <w:t>能に徳あるべし。又、為手の心を知り分て能を見る見手は、能を知りたる見手なるべし。比判云、「出来庭を忘れて能を見よ。能を忘れて為手を見よ。為手を忘れて心を見よ。心を忘れて能を智れ」と也。</w:t>
      </w:r>
    </w:p>
    <w:p w14:paraId="1A4D7C37" w14:textId="77777777" w:rsidR="009964F7" w:rsidRDefault="009964F7" w:rsidP="00425856">
      <w:pPr>
        <w:snapToGrid w:val="0"/>
        <w:spacing w:after="0"/>
        <w:jc w:val="both"/>
        <w:rPr>
          <w:sz w:val="24"/>
        </w:rPr>
      </w:pPr>
    </w:p>
    <w:p w14:paraId="45F02561" w14:textId="1B39FA8C" w:rsidR="009475AB" w:rsidRPr="009964F7" w:rsidRDefault="009475AB" w:rsidP="009964F7">
      <w:pPr>
        <w:snapToGrid w:val="0"/>
        <w:spacing w:after="0"/>
        <w:ind w:firstLineChars="400" w:firstLine="960"/>
        <w:jc w:val="both"/>
        <w:rPr>
          <w:rFonts w:ascii="ＭＳ ゴシック" w:eastAsia="ＭＳ ゴシック" w:hAnsi="ＭＳ ゴシック"/>
          <w:sz w:val="24"/>
        </w:rPr>
      </w:pPr>
      <w:r w:rsidRPr="009964F7">
        <w:rPr>
          <w:rFonts w:ascii="ＭＳ ゴシック" w:eastAsia="ＭＳ ゴシック" w:hAnsi="ＭＳ ゴシック" w:hint="eastAsia"/>
          <w:sz w:val="24"/>
        </w:rPr>
        <w:t>音習道之事</w:t>
      </w:r>
    </w:p>
    <w:p w14:paraId="21DB0D11" w14:textId="1884CF3C" w:rsidR="009475AB" w:rsidRPr="009475AB" w:rsidRDefault="009475AB" w:rsidP="009964F7">
      <w:pPr>
        <w:snapToGrid w:val="0"/>
        <w:spacing w:after="0"/>
        <w:ind w:firstLineChars="100" w:firstLine="240"/>
        <w:jc w:val="both"/>
        <w:rPr>
          <w:sz w:val="24"/>
        </w:rPr>
      </w:pPr>
      <w:r w:rsidRPr="009475AB">
        <w:rPr>
          <w:rFonts w:ascii="Times New Roman" w:eastAsia="ＭＳ ゴシック" w:hAnsi="Times New Roman"/>
          <w:color w:val="000000"/>
          <w:sz w:val="24"/>
        </w:rPr>
        <w:t>習様、二色にあり。歌いの本を書人の、曲を心得て、文字移りを美しく作るべき事、一。又、歌う人の、節を付て、文字を分かつべき事、一也。文字によりて、か</w:t>
      </w:r>
      <w:r w:rsidR="009964F7">
        <w:rPr>
          <w:rFonts w:ascii="Times New Roman" w:eastAsia="ＭＳ ゴシック" w:hAnsi="Times New Roman" w:hint="eastAsia"/>
          <w:color w:val="000000"/>
          <w:sz w:val="24"/>
        </w:rPr>
        <w:t>か</w:t>
      </w:r>
      <w:r w:rsidRPr="009475AB">
        <w:rPr>
          <w:rFonts w:ascii="Times New Roman" w:eastAsia="ＭＳ ゴシック" w:hAnsi="Times New Roman"/>
          <w:color w:val="000000"/>
          <w:sz w:val="24"/>
        </w:rPr>
        <w:t>りに成て、五音正しく、句移りの文字鎖りの、すべやかに聞よくて、なび</w:t>
      </w:r>
      <w:r w:rsidR="009964F7">
        <w:rPr>
          <w:rFonts w:ascii="Times New Roman" w:eastAsia="ＭＳ ゴシック" w:hAnsi="Times New Roman" w:hint="eastAsia"/>
          <w:color w:val="000000"/>
          <w:sz w:val="24"/>
        </w:rPr>
        <w:t>なび</w:t>
      </w:r>
      <w:r w:rsidRPr="009475AB">
        <w:rPr>
          <w:rFonts w:ascii="Times New Roman" w:eastAsia="ＭＳ ゴシック" w:hAnsi="Times New Roman"/>
          <w:color w:val="000000"/>
          <w:sz w:val="24"/>
        </w:rPr>
        <w:t>とあるやうに、節をば付也。さて、謡ふ時は、其曲を能</w:t>
      </w:r>
      <w:r w:rsidR="00B6264D">
        <w:rPr>
          <w:rFonts w:ascii="Times New Roman" w:eastAsia="ＭＳ ゴシック" w:hAnsi="Times New Roman" w:hint="eastAsia"/>
          <w:color w:val="000000"/>
          <w:sz w:val="24"/>
        </w:rPr>
        <w:t>能</w:t>
      </w:r>
      <w:r w:rsidRPr="009475AB">
        <w:rPr>
          <w:rFonts w:ascii="Times New Roman" w:eastAsia="ＭＳ ゴシック" w:hAnsi="Times New Roman"/>
          <w:color w:val="000000"/>
          <w:sz w:val="24"/>
        </w:rPr>
        <w:t>心得分て</w:t>
      </w:r>
      <w:r w:rsidR="009964F7">
        <w:rPr>
          <w:rFonts w:ascii="Times New Roman" w:eastAsia="ＭＳ ゴシック" w:hAnsi="Times New Roman" w:hint="eastAsia"/>
          <w:color w:val="000000"/>
          <w:sz w:val="24"/>
        </w:rPr>
        <w:t>謡</w:t>
      </w:r>
      <w:r w:rsidRPr="009475AB">
        <w:rPr>
          <w:rFonts w:ascii="Times New Roman" w:eastAsia="ＭＳ ゴシック" w:hAnsi="Times New Roman"/>
          <w:color w:val="000000"/>
          <w:sz w:val="24"/>
        </w:rPr>
        <w:t>へば、曲の付様、謡ひ様、相応する所にて、面白き感あるべし。しかれば、た</w:t>
      </w:r>
      <w:r w:rsidR="009964F7">
        <w:rPr>
          <w:rFonts w:ascii="Times New Roman" w:eastAsia="ＭＳ ゴシック" w:hAnsi="Times New Roman" w:hint="eastAsia"/>
          <w:color w:val="000000"/>
          <w:sz w:val="24"/>
        </w:rPr>
        <w:t>だ、</w:t>
      </w:r>
      <w:r w:rsidRPr="009475AB">
        <w:rPr>
          <w:rFonts w:ascii="Times New Roman" w:eastAsia="ＭＳ ゴシック" w:hAnsi="Times New Roman"/>
          <w:color w:val="000000"/>
          <w:sz w:val="24"/>
        </w:rPr>
        <w:t>節の付様を以て、謡の博士とすべし。文字移りの美しく、清み濁りの曲に似合たるが、か</w:t>
      </w:r>
      <w:r w:rsidR="009964F7">
        <w:rPr>
          <w:rFonts w:ascii="Times New Roman" w:eastAsia="ＭＳ ゴシック" w:hAnsi="Times New Roman" w:hint="eastAsia"/>
          <w:color w:val="000000"/>
          <w:sz w:val="24"/>
        </w:rPr>
        <w:t>か</w:t>
      </w:r>
      <w:r w:rsidRPr="009475AB">
        <w:rPr>
          <w:rFonts w:ascii="Times New Roman" w:eastAsia="ＭＳ ゴシック" w:hAnsi="Times New Roman"/>
          <w:color w:val="000000"/>
          <w:sz w:val="24"/>
        </w:rPr>
        <w:t>りにはなるなり。節は形木、か</w:t>
      </w:r>
      <w:r w:rsidR="009964F7">
        <w:rPr>
          <w:rFonts w:ascii="Times New Roman" w:eastAsia="ＭＳ ゴシック" w:hAnsi="Times New Roman" w:hint="eastAsia"/>
          <w:color w:val="000000"/>
          <w:sz w:val="24"/>
        </w:rPr>
        <w:t>か</w:t>
      </w:r>
      <w:r w:rsidRPr="009475AB">
        <w:rPr>
          <w:rFonts w:ascii="Times New Roman" w:eastAsia="ＭＳ ゴシック" w:hAnsi="Times New Roman"/>
          <w:color w:val="000000"/>
          <w:sz w:val="24"/>
        </w:rPr>
        <w:t>りは文字移り、曲は心なり。</w:t>
      </w:r>
      <w:r w:rsidR="009964F7">
        <w:rPr>
          <w:rFonts w:ascii="Times New Roman" w:eastAsia="ＭＳ ゴシック" w:hAnsi="Times New Roman" w:hint="eastAsia"/>
          <w:color w:val="000000"/>
          <w:sz w:val="24"/>
        </w:rPr>
        <w:t>息</w:t>
      </w:r>
      <w:r w:rsidRPr="009475AB">
        <w:rPr>
          <w:rFonts w:ascii="Times New Roman" w:eastAsia="ＭＳ ゴシック" w:hAnsi="Times New Roman"/>
          <w:color w:val="000000"/>
          <w:sz w:val="24"/>
        </w:rPr>
        <w:t>と機と、節と曲との分目、能</w:t>
      </w:r>
      <w:r w:rsidR="00B6264D">
        <w:rPr>
          <w:rFonts w:ascii="Times New Roman" w:eastAsia="ＭＳ ゴシック" w:hAnsi="Times New Roman" w:hint="eastAsia"/>
          <w:color w:val="000000"/>
          <w:sz w:val="24"/>
        </w:rPr>
        <w:t>能</w:t>
      </w:r>
      <w:r w:rsidRPr="009475AB">
        <w:rPr>
          <w:rFonts w:ascii="Times New Roman" w:eastAsia="ＭＳ ゴシック" w:hAnsi="Times New Roman"/>
          <w:color w:val="000000"/>
          <w:sz w:val="24"/>
        </w:rPr>
        <w:t>智べし。稽古云、「声を忘れて曲を知れ。曲を忘れて調子を知れ。調子を忘れて拍子を知れ」</w:t>
      </w:r>
      <w:r w:rsidR="009964F7">
        <w:rPr>
          <w:rFonts w:ascii="Times New Roman" w:eastAsia="ＭＳ ゴシック" w:hAnsi="Times New Roman" w:hint="eastAsia"/>
          <w:color w:val="000000"/>
          <w:sz w:val="24"/>
        </w:rPr>
        <w:t>と云り。</w:t>
      </w:r>
    </w:p>
    <w:p w14:paraId="2A97696D" w14:textId="59D35E38" w:rsidR="009475AB" w:rsidRPr="009964F7" w:rsidRDefault="009475AB" w:rsidP="009964F7">
      <w:pPr>
        <w:snapToGrid w:val="0"/>
        <w:spacing w:after="0"/>
        <w:ind w:firstLineChars="100" w:firstLine="240"/>
        <w:jc w:val="both"/>
        <w:rPr>
          <w:sz w:val="24"/>
        </w:rPr>
      </w:pPr>
      <w:r w:rsidRPr="009475AB">
        <w:rPr>
          <w:rFonts w:ascii="Times New Roman" w:eastAsia="ＭＳ ゴシック" w:hAnsi="Times New Roman"/>
          <w:color w:val="000000"/>
          <w:sz w:val="24"/>
        </w:rPr>
        <w:t>又、音曲を習ふ次第、先文字を覚ゆる事、其後節を極むる事、その後曲を色ど</w:t>
      </w:r>
      <w:r>
        <w:rPr>
          <w:rFonts w:ascii="Times New Roman" w:eastAsia="ＭＳ ゴシック" w:hAnsi="Times New Roman"/>
          <w:color w:val="000000"/>
          <w:sz w:val="24"/>
        </w:rPr>
        <w:t>る事、其後文字の正を分つ事、其後心根を持つ事。拍子は初・中・後へわたるべし。</w:t>
      </w:r>
    </w:p>
    <w:p w14:paraId="18AB768A" w14:textId="77777777" w:rsidR="009475AB" w:rsidRDefault="009475AB" w:rsidP="009964F7">
      <w:pPr>
        <w:snapToGrid w:val="0"/>
        <w:spacing w:after="0"/>
        <w:ind w:firstLineChars="100" w:firstLine="240"/>
        <w:jc w:val="both"/>
      </w:pPr>
      <w:r>
        <w:rPr>
          <w:rFonts w:ascii="Times New Roman" w:eastAsia="ＭＳ ゴシック" w:hAnsi="Times New Roman"/>
          <w:color w:val="000000"/>
          <w:sz w:val="24"/>
        </w:rPr>
        <w:t>声をつかふ事、声の向きたる時を失はじとつかふべし。</w:t>
      </w:r>
    </w:p>
    <w:p w14:paraId="27689B82" w14:textId="36E9DD61" w:rsidR="009475AB" w:rsidRPr="009475AB" w:rsidRDefault="009475AB" w:rsidP="00425856">
      <w:pPr>
        <w:snapToGrid w:val="0"/>
        <w:spacing w:after="0"/>
        <w:jc w:val="both"/>
        <w:rPr>
          <w:sz w:val="24"/>
        </w:rPr>
      </w:pPr>
      <w:r w:rsidRPr="009475AB">
        <w:rPr>
          <w:rFonts w:ascii="Times New Roman" w:eastAsia="ＭＳ ゴシック" w:hAnsi="Times New Roman"/>
          <w:color w:val="000000"/>
          <w:sz w:val="24"/>
        </w:rPr>
        <w:t xml:space="preserve">　又、音曲に訛る事、節訛は苦しからず。文字訛りは悪かるべし。此分目、又大事也。能</w:t>
      </w:r>
      <w:r w:rsidR="00B6264D">
        <w:rPr>
          <w:rFonts w:ascii="Times New Roman" w:eastAsia="ＭＳ ゴシック" w:hAnsi="Times New Roman" w:hint="eastAsia"/>
          <w:color w:val="000000"/>
          <w:sz w:val="24"/>
        </w:rPr>
        <w:t>能</w:t>
      </w:r>
      <w:r w:rsidRPr="009475AB">
        <w:rPr>
          <w:rFonts w:ascii="Times New Roman" w:eastAsia="ＭＳ ゴシック" w:hAnsi="Times New Roman"/>
          <w:color w:val="000000"/>
          <w:sz w:val="24"/>
        </w:rPr>
        <w:t>習べし。文字訛りと申は、一切の文字は、正が違へば</w:t>
      </w:r>
      <w:r w:rsidR="009964F7">
        <w:rPr>
          <w:rFonts w:ascii="Times New Roman" w:eastAsia="ＭＳ ゴシック" w:hAnsi="Times New Roman" w:hint="eastAsia"/>
          <w:color w:val="000000"/>
          <w:sz w:val="24"/>
        </w:rPr>
        <w:t>訛</w:t>
      </w:r>
      <w:r w:rsidRPr="009475AB">
        <w:rPr>
          <w:rFonts w:ascii="Times New Roman" w:eastAsia="ＭＳ ゴシック" w:hAnsi="Times New Roman"/>
          <w:color w:val="000000"/>
          <w:sz w:val="24"/>
        </w:rPr>
        <w:t>る也。節訛りは、てにはの仮名の字の声なり。てにはの字の正は、云流す言葉の吟のなびき</w:t>
      </w:r>
      <w:r w:rsidR="009964F7">
        <w:rPr>
          <w:rFonts w:ascii="Times New Roman" w:eastAsia="ＭＳ ゴシック" w:hAnsi="Times New Roman" w:hint="eastAsia"/>
          <w:color w:val="000000"/>
          <w:sz w:val="24"/>
        </w:rPr>
        <w:t>に</w:t>
      </w:r>
      <w:r w:rsidRPr="009475AB">
        <w:rPr>
          <w:rFonts w:ascii="Times New Roman" w:eastAsia="ＭＳ ゴシック" w:hAnsi="Times New Roman"/>
          <w:color w:val="000000"/>
          <w:sz w:val="24"/>
        </w:rPr>
        <w:t>よりて、正</w:t>
      </w:r>
      <w:r w:rsidR="009964F7">
        <w:rPr>
          <w:rFonts w:ascii="Times New Roman" w:eastAsia="ＭＳ ゴシック" w:hAnsi="Times New Roman" w:hint="eastAsia"/>
          <w:color w:val="000000"/>
          <w:sz w:val="24"/>
        </w:rPr>
        <w:t>が</w:t>
      </w:r>
      <w:r w:rsidRPr="009475AB">
        <w:rPr>
          <w:rFonts w:ascii="Times New Roman" w:eastAsia="ＭＳ ゴシック" w:hAnsi="Times New Roman"/>
          <w:color w:val="000000"/>
          <w:sz w:val="24"/>
        </w:rPr>
        <w:t>少し違へ共、節</w:t>
      </w:r>
      <w:r w:rsidRPr="009964F7">
        <w:rPr>
          <w:rFonts w:ascii="ＭＳ ゴシック" w:eastAsia="ＭＳ ゴシック" w:hAnsi="ＭＳ ゴシック"/>
          <w:color w:val="000000"/>
          <w:sz w:val="24"/>
        </w:rPr>
        <w:t>よければ苦しからず。「軽重・清濁は上による」と云り。又、便</w:t>
      </w:r>
      <w:r w:rsidR="009964F7" w:rsidRPr="009964F7">
        <w:rPr>
          <w:rFonts w:ascii="ＭＳ ゴシック" w:eastAsia="ＭＳ ゴシック" w:hAnsi="ＭＳ ゴシック" w:hint="eastAsia"/>
          <w:sz w:val="24"/>
        </w:rPr>
        <w:t>音</w:t>
      </w:r>
      <w:r w:rsidRPr="009964F7">
        <w:rPr>
          <w:rFonts w:ascii="ＭＳ ゴシック" w:eastAsia="ＭＳ ゴシック" w:hAnsi="ＭＳ ゴシック"/>
          <w:color w:val="000000"/>
          <w:sz w:val="24"/>
        </w:rPr>
        <w:t>とも云。能</w:t>
      </w:r>
      <w:r w:rsidR="00B6264D">
        <w:rPr>
          <w:rFonts w:ascii="ＭＳ ゴシック" w:eastAsia="ＭＳ ゴシック" w:hAnsi="ＭＳ ゴシック" w:hint="eastAsia"/>
          <w:color w:val="000000"/>
          <w:sz w:val="24"/>
        </w:rPr>
        <w:t>能</w:t>
      </w:r>
      <w:r w:rsidRPr="009964F7">
        <w:rPr>
          <w:rFonts w:ascii="ＭＳ ゴシック" w:eastAsia="ＭＳ ゴシック" w:hAnsi="ＭＳ ゴシック"/>
          <w:color w:val="000000"/>
          <w:sz w:val="24"/>
        </w:rPr>
        <w:t>口伝すべし。</w:t>
      </w:r>
      <w:r w:rsidRPr="009475AB">
        <w:rPr>
          <w:rFonts w:ascii="Times New Roman" w:eastAsia="ＭＳ ゴシック" w:hAnsi="Times New Roman"/>
          <w:color w:val="000000"/>
          <w:sz w:val="24"/>
        </w:rPr>
        <w:t>てにはの文字の事、は・に・の・を・か・て・も、・し、如此の終り仮名は、正は少し違へども、節のか</w:t>
      </w:r>
      <w:r w:rsidR="009964F7">
        <w:rPr>
          <w:rFonts w:ascii="Times New Roman" w:eastAsia="ＭＳ ゴシック" w:hAnsi="Times New Roman" w:hint="eastAsia"/>
          <w:color w:val="000000"/>
          <w:sz w:val="24"/>
        </w:rPr>
        <w:t>か</w:t>
      </w:r>
      <w:r w:rsidRPr="009475AB">
        <w:rPr>
          <w:rFonts w:ascii="Times New Roman" w:eastAsia="ＭＳ ゴシック" w:hAnsi="Times New Roman"/>
          <w:color w:val="000000"/>
          <w:sz w:val="24"/>
        </w:rPr>
        <w:t>りよければ聞きにくからず。節・曲と申は、大略、てにはの文字の響き也。</w:t>
      </w:r>
    </w:p>
    <w:p w14:paraId="0EA1A408" w14:textId="4E1DD376" w:rsidR="009475AB" w:rsidRPr="009475AB" w:rsidRDefault="009475AB" w:rsidP="00425856">
      <w:pPr>
        <w:snapToGrid w:val="0"/>
        <w:spacing w:after="0"/>
        <w:jc w:val="both"/>
        <w:rPr>
          <w:sz w:val="24"/>
        </w:rPr>
      </w:pPr>
      <w:r w:rsidRPr="009475AB">
        <w:rPr>
          <w:rFonts w:ascii="Times New Roman" w:eastAsia="ＭＳ ゴシック" w:hAnsi="Times New Roman"/>
          <w:color w:val="000000"/>
          <w:sz w:val="24"/>
        </w:rPr>
        <w:t xml:space="preserve">　惣じて、音曲をば、いろは読みには謡はぬ也。真名の文字の内を拾いて、てにはの字にて詰め開きて謡ふべし。平・上・去・入、四声</w:t>
      </w:r>
      <w:r w:rsidR="009964F7">
        <w:rPr>
          <w:rFonts w:ascii="Times New Roman" w:eastAsia="ＭＳ ゴシック" w:hAnsi="Times New Roman" w:hint="eastAsia"/>
          <w:color w:val="000000"/>
          <w:sz w:val="24"/>
        </w:rPr>
        <w:t>可合</w:t>
      </w:r>
      <w:r w:rsidRPr="009475AB">
        <w:rPr>
          <w:rFonts w:ascii="Times New Roman" w:eastAsia="ＭＳ ゴシック" w:hAnsi="Times New Roman"/>
          <w:color w:val="000000"/>
          <w:sz w:val="24"/>
        </w:rPr>
        <w:t>。</w:t>
      </w:r>
    </w:p>
    <w:p w14:paraId="747A041B" w14:textId="0120FCF1" w:rsidR="009475AB" w:rsidRPr="009475AB" w:rsidRDefault="009475AB" w:rsidP="00854384">
      <w:pPr>
        <w:snapToGrid w:val="0"/>
        <w:spacing w:after="0"/>
        <w:ind w:firstLineChars="100" w:firstLine="240"/>
        <w:jc w:val="both"/>
        <w:rPr>
          <w:sz w:val="24"/>
        </w:rPr>
      </w:pPr>
      <w:r w:rsidRPr="009475AB">
        <w:rPr>
          <w:rFonts w:ascii="Times New Roman" w:eastAsia="ＭＳ ゴシック" w:hAnsi="Times New Roman"/>
          <w:color w:val="000000"/>
          <w:sz w:val="24"/>
        </w:rPr>
        <w:t>漢書云、「十二律、本来、律暦子、</w:t>
      </w:r>
      <w:r w:rsidR="00D16C12">
        <w:rPr>
          <w:rFonts w:ascii="Times New Roman" w:eastAsia="ＭＳ ゴシック" w:hAnsi="Times New Roman" w:hint="eastAsia"/>
          <w:color w:val="000000"/>
          <w:sz w:val="24"/>
        </w:rPr>
        <w:t>■</w:t>
      </w:r>
      <w:r w:rsidRPr="009475AB">
        <w:rPr>
          <w:rFonts w:ascii="Times New Roman" w:eastAsia="ＭＳ ゴシック" w:hAnsi="Times New Roman"/>
          <w:color w:val="000000"/>
          <w:sz w:val="24"/>
        </w:rPr>
        <w:t>論山行、男鳳声・女鳳声聞而、律呂</w:t>
      </w:r>
      <w:r w:rsidR="00B6264D">
        <w:rPr>
          <w:rFonts w:ascii="Times New Roman" w:eastAsia="ＭＳ ゴシック" w:hAnsi="Times New Roman" w:hint="eastAsia"/>
          <w:color w:val="000000"/>
          <w:sz w:val="24"/>
        </w:rPr>
        <w:t>にうつす</w:t>
      </w:r>
      <w:r w:rsidR="00D16C12">
        <w:rPr>
          <w:rFonts w:ascii="Times New Roman" w:eastAsia="ＭＳ ゴシック" w:hAnsi="Times New Roman" w:hint="eastAsia"/>
          <w:color w:val="000000"/>
          <w:sz w:val="24"/>
        </w:rPr>
        <w:t>」</w:t>
      </w:r>
      <w:r w:rsidR="00B6264D">
        <w:rPr>
          <w:rFonts w:ascii="Times New Roman" w:eastAsia="ＭＳ ゴシック" w:hAnsi="Times New Roman" w:hint="eastAsia"/>
          <w:color w:val="000000"/>
          <w:sz w:val="24"/>
        </w:rPr>
        <w:t>と</w:t>
      </w:r>
      <w:r w:rsidR="00D16C12">
        <w:rPr>
          <w:rFonts w:ascii="Times New Roman" w:eastAsia="ＭＳ ゴシック" w:hAnsi="Times New Roman" w:hint="eastAsia"/>
          <w:color w:val="000000"/>
          <w:sz w:val="24"/>
        </w:rPr>
        <w:t>云</w:t>
      </w:r>
      <w:r w:rsidR="001313D9">
        <w:rPr>
          <w:rFonts w:ascii="Times New Roman" w:eastAsia="ＭＳ ゴシック" w:hAnsi="Times New Roman" w:hint="eastAsia"/>
          <w:color w:val="000000"/>
          <w:sz w:val="24"/>
        </w:rPr>
        <w:t>云</w:t>
      </w:r>
      <w:r w:rsidR="00D16C12">
        <w:rPr>
          <w:rFonts w:ascii="Times New Roman" w:eastAsia="ＭＳ ゴシック" w:hAnsi="Times New Roman" w:hint="eastAsia"/>
          <w:color w:val="000000"/>
          <w:sz w:val="24"/>
        </w:rPr>
        <w:t>。律</w:t>
      </w:r>
      <w:r w:rsidR="00B6264D">
        <w:rPr>
          <w:rFonts w:ascii="Times New Roman" w:eastAsia="ＭＳ ゴシック" w:hAnsi="Times New Roman" w:hint="eastAsia"/>
          <w:color w:val="000000"/>
          <w:sz w:val="24"/>
        </w:rPr>
        <w:t>は</w:t>
      </w:r>
      <w:r w:rsidR="00D16C12">
        <w:rPr>
          <w:rFonts w:ascii="Times New Roman" w:eastAsia="ＭＳ ゴシック" w:hAnsi="Times New Roman" w:hint="eastAsia"/>
          <w:color w:val="000000"/>
          <w:sz w:val="24"/>
        </w:rPr>
        <w:t>男鳳声、陽。呂</w:t>
      </w:r>
      <w:r w:rsidR="00B6264D">
        <w:rPr>
          <w:rFonts w:ascii="Times New Roman" w:eastAsia="ＭＳ ゴシック" w:hAnsi="Times New Roman" w:hint="eastAsia"/>
          <w:color w:val="000000"/>
          <w:sz w:val="24"/>
        </w:rPr>
        <w:t>は</w:t>
      </w:r>
      <w:r w:rsidR="00D16C12">
        <w:rPr>
          <w:rFonts w:ascii="Times New Roman" w:eastAsia="ＭＳ ゴシック" w:hAnsi="Times New Roman" w:hint="eastAsia"/>
          <w:color w:val="000000"/>
          <w:sz w:val="24"/>
        </w:rPr>
        <w:t>女鳳声、陰。律</w:t>
      </w:r>
      <w:r w:rsidR="00B6264D">
        <w:rPr>
          <w:rFonts w:ascii="Times New Roman" w:eastAsia="ＭＳ ゴシック" w:hAnsi="Times New Roman" w:hint="eastAsia"/>
          <w:color w:val="000000"/>
          <w:sz w:val="24"/>
        </w:rPr>
        <w:t>は</w:t>
      </w:r>
      <w:r w:rsidR="00D16C12">
        <w:rPr>
          <w:rFonts w:ascii="Times New Roman" w:eastAsia="ＭＳ ゴシック" w:hAnsi="Times New Roman" w:hint="eastAsia"/>
          <w:color w:val="000000"/>
          <w:sz w:val="24"/>
        </w:rPr>
        <w:t>上</w:t>
      </w:r>
      <w:r w:rsidR="00B6264D">
        <w:rPr>
          <w:rFonts w:ascii="Times New Roman" w:eastAsia="ＭＳ ゴシック" w:hAnsi="Times New Roman" w:hint="eastAsia"/>
          <w:color w:val="000000"/>
          <w:sz w:val="24"/>
        </w:rPr>
        <w:t>より</w:t>
      </w:r>
      <w:r w:rsidR="00D16C12">
        <w:rPr>
          <w:rFonts w:ascii="Times New Roman" w:eastAsia="ＭＳ ゴシック" w:hAnsi="Times New Roman" w:hint="eastAsia"/>
          <w:color w:val="000000"/>
          <w:sz w:val="24"/>
        </w:rPr>
        <w:t>下</w:t>
      </w:r>
      <w:r w:rsidR="00B6264D">
        <w:rPr>
          <w:rFonts w:ascii="Times New Roman" w:eastAsia="ＭＳ ゴシック" w:hAnsi="Times New Roman" w:hint="eastAsia"/>
          <w:color w:val="000000"/>
          <w:sz w:val="24"/>
        </w:rPr>
        <w:t>る</w:t>
      </w:r>
      <w:r w:rsidR="00D16C12">
        <w:rPr>
          <w:rFonts w:ascii="Times New Roman" w:eastAsia="ＭＳ ゴシック" w:hAnsi="Times New Roman" w:hint="eastAsia"/>
          <w:color w:val="000000"/>
          <w:sz w:val="24"/>
        </w:rPr>
        <w:t>声、入息。呂</w:t>
      </w:r>
      <w:r w:rsidR="007C2428">
        <w:rPr>
          <w:rFonts w:ascii="Times New Roman" w:eastAsia="ＭＳ ゴシック" w:hAnsi="Times New Roman" w:hint="eastAsia"/>
          <w:color w:val="000000"/>
          <w:sz w:val="24"/>
        </w:rPr>
        <w:t>は</w:t>
      </w:r>
      <w:r w:rsidRPr="009475AB">
        <w:rPr>
          <w:rFonts w:ascii="Times New Roman" w:eastAsia="ＭＳ ゴシック" w:hAnsi="Times New Roman"/>
          <w:color w:val="000000"/>
          <w:sz w:val="24"/>
        </w:rPr>
        <w:t>下</w:t>
      </w:r>
      <w:r w:rsidR="007C2428">
        <w:rPr>
          <w:rFonts w:ascii="Times New Roman" w:eastAsia="ＭＳ ゴシック" w:hAnsi="Times New Roman" w:hint="eastAsia"/>
          <w:color w:val="000000"/>
          <w:sz w:val="24"/>
        </w:rPr>
        <w:t>より</w:t>
      </w:r>
      <w:r w:rsidRPr="009475AB">
        <w:rPr>
          <w:rFonts w:ascii="Times New Roman" w:eastAsia="ＭＳ ゴシック" w:hAnsi="Times New Roman"/>
          <w:color w:val="000000"/>
          <w:sz w:val="24"/>
        </w:rPr>
        <w:t>上</w:t>
      </w:r>
      <w:r w:rsidR="007C2428">
        <w:rPr>
          <w:rFonts w:ascii="Times New Roman" w:eastAsia="ＭＳ ゴシック" w:hAnsi="Times New Roman" w:hint="eastAsia"/>
          <w:color w:val="000000"/>
          <w:sz w:val="24"/>
        </w:rPr>
        <w:t>る</w:t>
      </w:r>
      <w:r w:rsidRPr="009475AB">
        <w:rPr>
          <w:rFonts w:ascii="Times New Roman" w:eastAsia="ＭＳ ゴシック" w:hAnsi="Times New Roman"/>
          <w:color w:val="000000"/>
          <w:sz w:val="24"/>
        </w:rPr>
        <w:t>声、出息。律は</w:t>
      </w:r>
      <w:r w:rsidR="00D16C12">
        <w:rPr>
          <w:rFonts w:ascii="Times New Roman" w:eastAsia="ＭＳ ゴシック" w:hAnsi="Times New Roman" w:hint="eastAsia"/>
          <w:color w:val="000000"/>
          <w:sz w:val="24"/>
        </w:rPr>
        <w:t>機</w:t>
      </w:r>
      <w:r w:rsidR="007C2428">
        <w:rPr>
          <w:rFonts w:ascii="Times New Roman" w:eastAsia="ＭＳ ゴシック" w:hAnsi="Times New Roman" w:hint="eastAsia"/>
          <w:color w:val="000000"/>
          <w:sz w:val="24"/>
        </w:rPr>
        <w:t>より</w:t>
      </w:r>
      <w:r w:rsidRPr="009475AB">
        <w:rPr>
          <w:rFonts w:ascii="Times New Roman" w:eastAsia="ＭＳ ゴシック" w:hAnsi="Times New Roman"/>
          <w:color w:val="000000"/>
          <w:sz w:val="24"/>
        </w:rPr>
        <w:t>出声、呂は息</w:t>
      </w:r>
      <w:r w:rsidR="007C2428">
        <w:rPr>
          <w:rFonts w:ascii="Times New Roman" w:eastAsia="ＭＳ ゴシック" w:hAnsi="Times New Roman" w:hint="eastAsia"/>
          <w:color w:val="000000"/>
          <w:sz w:val="24"/>
        </w:rPr>
        <w:t>より</w:t>
      </w:r>
      <w:r w:rsidRPr="009475AB">
        <w:rPr>
          <w:rFonts w:ascii="Times New Roman" w:eastAsia="ＭＳ ゴシック" w:hAnsi="Times New Roman"/>
          <w:color w:val="000000"/>
          <w:sz w:val="24"/>
        </w:rPr>
        <w:t>出声。律</w:t>
      </w:r>
      <w:r w:rsidR="007C2428">
        <w:rPr>
          <w:rFonts w:ascii="Times New Roman" w:eastAsia="ＭＳ ゴシック" w:hAnsi="Times New Roman" w:hint="eastAsia"/>
          <w:color w:val="000000"/>
          <w:sz w:val="24"/>
        </w:rPr>
        <w:t>は</w:t>
      </w:r>
      <w:r w:rsidRPr="009475AB">
        <w:rPr>
          <w:rFonts w:ascii="Times New Roman" w:eastAsia="ＭＳ ゴシック" w:hAnsi="Times New Roman"/>
          <w:color w:val="000000"/>
          <w:sz w:val="24"/>
        </w:rPr>
        <w:t>無、呂</w:t>
      </w:r>
      <w:r w:rsidR="007C2428">
        <w:rPr>
          <w:rFonts w:ascii="Times New Roman" w:eastAsia="ＭＳ ゴシック" w:hAnsi="Times New Roman" w:hint="eastAsia"/>
          <w:color w:val="000000"/>
          <w:sz w:val="24"/>
        </w:rPr>
        <w:t>は</w:t>
      </w:r>
      <w:r w:rsidRPr="009475AB">
        <w:rPr>
          <w:rFonts w:ascii="Times New Roman" w:eastAsia="ＭＳ ゴシック" w:hAnsi="Times New Roman"/>
          <w:color w:val="000000"/>
          <w:sz w:val="24"/>
        </w:rPr>
        <w:t>有。然者、律</w:t>
      </w:r>
      <w:r w:rsidR="007C2428">
        <w:rPr>
          <w:rFonts w:ascii="Times New Roman" w:eastAsia="ＭＳ ゴシック" w:hAnsi="Times New Roman" w:hint="eastAsia"/>
          <w:color w:val="000000"/>
          <w:sz w:val="24"/>
        </w:rPr>
        <w:t>は</w:t>
      </w:r>
      <w:r w:rsidRPr="009475AB">
        <w:rPr>
          <w:rFonts w:ascii="Times New Roman" w:eastAsia="ＭＳ ゴシック" w:hAnsi="Times New Roman"/>
          <w:color w:val="000000"/>
          <w:sz w:val="24"/>
        </w:rPr>
        <w:t>主、呂</w:t>
      </w:r>
      <w:r w:rsidR="007C2428">
        <w:rPr>
          <w:rFonts w:ascii="Times New Roman" w:eastAsia="ＭＳ ゴシック" w:hAnsi="Times New Roman" w:hint="eastAsia"/>
          <w:color w:val="000000"/>
          <w:sz w:val="24"/>
        </w:rPr>
        <w:t>は</w:t>
      </w:r>
      <w:r w:rsidRPr="009475AB">
        <w:rPr>
          <w:rFonts w:ascii="Times New Roman" w:eastAsia="ＭＳ ゴシック" w:hAnsi="Times New Roman"/>
          <w:color w:val="000000"/>
          <w:sz w:val="24"/>
        </w:rPr>
        <w:t>横</w:t>
      </w:r>
      <w:r w:rsidR="007C2428">
        <w:rPr>
          <w:rFonts w:ascii="Times New Roman" w:eastAsia="ＭＳ ゴシック" w:hAnsi="Times New Roman" w:hint="eastAsia"/>
          <w:color w:val="000000"/>
          <w:sz w:val="24"/>
        </w:rPr>
        <w:t>なるべき</w:t>
      </w:r>
      <w:r w:rsidRPr="009475AB">
        <w:rPr>
          <w:rFonts w:ascii="Times New Roman" w:eastAsia="ＭＳ ゴシック" w:hAnsi="Times New Roman"/>
          <w:color w:val="000000"/>
          <w:sz w:val="24"/>
        </w:rPr>
        <w:t>歟。</w:t>
      </w:r>
    </w:p>
    <w:p w14:paraId="78A5F46D" w14:textId="5A712807" w:rsidR="009475AB" w:rsidRPr="009475AB" w:rsidRDefault="009475AB" w:rsidP="00854384">
      <w:pPr>
        <w:snapToGrid w:val="0"/>
        <w:spacing w:after="0"/>
        <w:ind w:firstLineChars="100" w:firstLine="240"/>
        <w:jc w:val="both"/>
        <w:rPr>
          <w:sz w:val="24"/>
        </w:rPr>
      </w:pPr>
      <w:r w:rsidRPr="009475AB">
        <w:rPr>
          <w:rFonts w:ascii="Times New Roman" w:eastAsia="ＭＳ ゴシック" w:hAnsi="Times New Roman"/>
          <w:color w:val="000000"/>
          <w:sz w:val="24"/>
        </w:rPr>
        <w:t>論語云、「熊・虎・豹、弓</w:t>
      </w:r>
      <w:r w:rsidR="007C2428">
        <w:rPr>
          <w:rFonts w:ascii="Times New Roman" w:eastAsia="ＭＳ ゴシック" w:hAnsi="Times New Roman" w:hint="eastAsia"/>
          <w:color w:val="000000"/>
          <w:sz w:val="24"/>
        </w:rPr>
        <w:t>のまとの</w:t>
      </w:r>
      <w:r w:rsidRPr="009475AB">
        <w:rPr>
          <w:rFonts w:ascii="Times New Roman" w:eastAsia="ＭＳ ゴシック" w:hAnsi="Times New Roman"/>
          <w:color w:val="000000"/>
          <w:sz w:val="24"/>
        </w:rPr>
        <w:t>皮也。虎天子、豹諸公、熊大夫」。然者、「</w:t>
      </w:r>
      <w:r w:rsidR="007C2428">
        <w:rPr>
          <w:rFonts w:ascii="Times New Roman" w:eastAsia="ＭＳ ゴシック" w:hAnsi="Times New Roman" w:hint="eastAsia"/>
          <w:color w:val="000000"/>
          <w:sz w:val="24"/>
        </w:rPr>
        <w:t>こ</w:t>
      </w:r>
      <w:r w:rsidR="00D16C12">
        <w:rPr>
          <w:rFonts w:ascii="Times New Roman" w:eastAsia="ＭＳ ゴシック" w:hAnsi="Times New Roman" w:hint="eastAsia"/>
          <w:color w:val="000000"/>
          <w:sz w:val="24"/>
        </w:rPr>
        <w:t>・</w:t>
      </w:r>
      <w:r w:rsidR="007C2428">
        <w:rPr>
          <w:rFonts w:ascii="Times New Roman" w:eastAsia="ＭＳ ゴシック" w:hAnsi="Times New Roman" w:hint="eastAsia"/>
          <w:color w:val="000000"/>
          <w:sz w:val="24"/>
        </w:rPr>
        <w:t>ほう</w:t>
      </w:r>
      <w:r w:rsidR="00D16C12">
        <w:rPr>
          <w:rFonts w:ascii="Times New Roman" w:eastAsia="ＭＳ ゴシック" w:hAnsi="Times New Roman" w:hint="eastAsia"/>
          <w:color w:val="000000"/>
          <w:sz w:val="24"/>
        </w:rPr>
        <w:t>・</w:t>
      </w:r>
      <w:r w:rsidR="007C2428">
        <w:rPr>
          <w:rFonts w:ascii="Times New Roman" w:eastAsia="ＭＳ ゴシック" w:hAnsi="Times New Roman" w:hint="eastAsia"/>
          <w:color w:val="000000"/>
          <w:sz w:val="24"/>
        </w:rPr>
        <w:t>ゆふ</w:t>
      </w:r>
      <w:r w:rsidRPr="009475AB">
        <w:rPr>
          <w:rFonts w:ascii="Times New Roman" w:eastAsia="ＭＳ ゴシック" w:hAnsi="Times New Roman"/>
          <w:color w:val="000000"/>
          <w:sz w:val="24"/>
        </w:rPr>
        <w:t>」</w:t>
      </w:r>
      <w:r w:rsidR="007C2428">
        <w:rPr>
          <w:rFonts w:ascii="Times New Roman" w:eastAsia="ＭＳ ゴシック" w:hAnsi="Times New Roman" w:hint="eastAsia"/>
          <w:color w:val="000000"/>
          <w:sz w:val="24"/>
        </w:rPr>
        <w:t>とこそ</w:t>
      </w:r>
      <w:r w:rsidRPr="009475AB">
        <w:rPr>
          <w:rFonts w:ascii="Times New Roman" w:eastAsia="ＭＳ ゴシック" w:hAnsi="Times New Roman"/>
          <w:color w:val="000000"/>
          <w:sz w:val="24"/>
        </w:rPr>
        <w:t>云</w:t>
      </w:r>
      <w:r w:rsidR="007C2428">
        <w:rPr>
          <w:rFonts w:ascii="Times New Roman" w:eastAsia="ＭＳ ゴシック" w:hAnsi="Times New Roman" w:hint="eastAsia"/>
          <w:color w:val="000000"/>
          <w:sz w:val="24"/>
        </w:rPr>
        <w:t>べけれども</w:t>
      </w:r>
      <w:r w:rsidRPr="009475AB">
        <w:rPr>
          <w:rFonts w:ascii="Times New Roman" w:eastAsia="ＭＳ ゴシック" w:hAnsi="Times New Roman"/>
          <w:color w:val="000000"/>
          <w:sz w:val="24"/>
        </w:rPr>
        <w:t>、言</w:t>
      </w:r>
      <w:r w:rsidR="007C2428">
        <w:rPr>
          <w:rFonts w:ascii="Times New Roman" w:eastAsia="ＭＳ ゴシック" w:hAnsi="Times New Roman" w:hint="eastAsia"/>
          <w:color w:val="000000"/>
          <w:sz w:val="24"/>
        </w:rPr>
        <w:t>の</w:t>
      </w:r>
      <w:r w:rsidRPr="009475AB">
        <w:rPr>
          <w:rFonts w:ascii="Times New Roman" w:eastAsia="ＭＳ ゴシック" w:hAnsi="Times New Roman"/>
          <w:color w:val="000000"/>
          <w:sz w:val="24"/>
        </w:rPr>
        <w:t>吟</w:t>
      </w:r>
      <w:r w:rsidR="007C2428">
        <w:rPr>
          <w:rFonts w:ascii="Times New Roman" w:eastAsia="ＭＳ ゴシック" w:hAnsi="Times New Roman" w:hint="eastAsia"/>
          <w:color w:val="000000"/>
          <w:sz w:val="24"/>
        </w:rPr>
        <w:t>よく</w:t>
      </w:r>
      <w:r w:rsidRPr="009475AB">
        <w:rPr>
          <w:rFonts w:ascii="Times New Roman" w:eastAsia="ＭＳ ゴシック" w:hAnsi="Times New Roman"/>
          <w:color w:val="000000"/>
          <w:sz w:val="24"/>
        </w:rPr>
        <w:t>下故</w:t>
      </w:r>
      <w:r w:rsidR="007C2428">
        <w:rPr>
          <w:rFonts w:ascii="Times New Roman" w:eastAsia="ＭＳ ゴシック" w:hAnsi="Times New Roman" w:hint="eastAsia"/>
          <w:color w:val="000000"/>
          <w:sz w:val="24"/>
        </w:rPr>
        <w:t>に</w:t>
      </w:r>
      <w:r w:rsidRPr="009475AB">
        <w:rPr>
          <w:rFonts w:ascii="Times New Roman" w:eastAsia="ＭＳ ゴシック" w:hAnsi="Times New Roman"/>
          <w:color w:val="000000"/>
          <w:sz w:val="24"/>
        </w:rPr>
        <w:t>、如此云也、云</w:t>
      </w:r>
      <w:r w:rsidR="007C2428">
        <w:rPr>
          <w:rFonts w:ascii="Times New Roman" w:eastAsia="ＭＳ ゴシック" w:hAnsi="Times New Roman" w:hint="eastAsia"/>
          <w:color w:val="000000"/>
          <w:sz w:val="24"/>
        </w:rPr>
        <w:t>云</w:t>
      </w:r>
      <w:r w:rsidRPr="009475AB">
        <w:rPr>
          <w:rFonts w:ascii="Times New Roman" w:eastAsia="ＭＳ ゴシック" w:hAnsi="Times New Roman"/>
          <w:color w:val="000000"/>
          <w:sz w:val="24"/>
        </w:rPr>
        <w:t>。</w:t>
      </w:r>
    </w:p>
    <w:p w14:paraId="3A3F2510" w14:textId="77777777" w:rsidR="00D16C12" w:rsidRPr="007C2428" w:rsidRDefault="00D16C12" w:rsidP="00425856">
      <w:pPr>
        <w:snapToGrid w:val="0"/>
        <w:spacing w:after="0"/>
        <w:jc w:val="both"/>
      </w:pPr>
    </w:p>
    <w:p w14:paraId="05F58EB8" w14:textId="74674E98" w:rsidR="009475AB" w:rsidRPr="00D16C12" w:rsidRDefault="009475AB" w:rsidP="00D16C12">
      <w:pPr>
        <w:snapToGrid w:val="0"/>
        <w:spacing w:after="0"/>
        <w:ind w:firstLineChars="400" w:firstLine="960"/>
        <w:jc w:val="both"/>
        <w:rPr>
          <w:rFonts w:ascii="ＭＳ ゴシック" w:eastAsia="ＭＳ ゴシック" w:hAnsi="ＭＳ ゴシック"/>
          <w:sz w:val="24"/>
        </w:rPr>
      </w:pPr>
      <w:r w:rsidRPr="00D16C12">
        <w:rPr>
          <w:rFonts w:ascii="ＭＳ ゴシック" w:eastAsia="ＭＳ ゴシック" w:hAnsi="ＭＳ ゴシック" w:hint="eastAsia"/>
          <w:sz w:val="24"/>
        </w:rPr>
        <w:t>奥段</w:t>
      </w:r>
    </w:p>
    <w:p w14:paraId="2AD57106" w14:textId="255D2B08" w:rsidR="009475AB" w:rsidRPr="00D16C12" w:rsidRDefault="009475AB" w:rsidP="00425856">
      <w:pPr>
        <w:snapToGrid w:val="0"/>
        <w:spacing w:after="0"/>
        <w:jc w:val="both"/>
        <w:rPr>
          <w:rFonts w:ascii="ＭＳ ゴシック" w:eastAsia="ＭＳ ゴシック" w:hAnsi="ＭＳ ゴシック"/>
          <w:sz w:val="24"/>
        </w:rPr>
      </w:pPr>
      <w:r w:rsidRPr="00D16C12">
        <w:rPr>
          <w:rFonts w:ascii="ＭＳ ゴシック" w:eastAsia="ＭＳ ゴシック" w:hAnsi="ＭＳ ゴシック"/>
          <w:color w:val="000000"/>
          <w:sz w:val="24"/>
        </w:rPr>
        <w:t xml:space="preserve">　凡、此一巻、条</w:t>
      </w:r>
      <w:r w:rsidR="001313D9">
        <w:rPr>
          <w:rFonts w:ascii="ＭＳ ゴシック" w:eastAsia="ＭＳ ゴシック" w:hAnsi="ＭＳ ゴシック" w:hint="eastAsia"/>
          <w:color w:val="000000"/>
          <w:sz w:val="24"/>
        </w:rPr>
        <w:t>条</w:t>
      </w:r>
      <w:r w:rsidR="00D16C12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Pr="00D16C12">
        <w:rPr>
          <w:rFonts w:ascii="ＭＳ ゴシック" w:eastAsia="ＭＳ ゴシック" w:hAnsi="ＭＳ ゴシック"/>
          <w:color w:val="000000"/>
          <w:sz w:val="24"/>
        </w:rPr>
        <w:t>已上。この外の習事あるべからず。た</w:t>
      </w:r>
      <w:r w:rsidR="00D16C12">
        <w:rPr>
          <w:rFonts w:ascii="ＭＳ ゴシック" w:eastAsia="ＭＳ ゴシック" w:hAnsi="ＭＳ ゴシック" w:hint="eastAsia"/>
          <w:color w:val="000000"/>
          <w:sz w:val="24"/>
        </w:rPr>
        <w:t>だ、</w:t>
      </w:r>
      <w:r w:rsidRPr="00D16C12">
        <w:rPr>
          <w:rFonts w:ascii="ＭＳ ゴシック" w:eastAsia="ＭＳ ゴシック" w:hAnsi="ＭＳ ゴシック"/>
          <w:color w:val="000000"/>
          <w:sz w:val="24"/>
        </w:rPr>
        <w:t>能を知るより外の事なし。能を知る理をわきまへずば、此条</w:t>
      </w:r>
      <w:r w:rsidR="007C2428">
        <w:rPr>
          <w:rFonts w:ascii="ＭＳ ゴシック" w:eastAsia="ＭＳ ゴシック" w:hAnsi="ＭＳ ゴシック" w:hint="eastAsia"/>
          <w:color w:val="000000"/>
          <w:sz w:val="24"/>
        </w:rPr>
        <w:t>条</w:t>
      </w:r>
      <w:r w:rsidRPr="00D16C12">
        <w:rPr>
          <w:rFonts w:ascii="ＭＳ ゴシック" w:eastAsia="ＭＳ ゴシック" w:hAnsi="ＭＳ ゴシック"/>
          <w:color w:val="000000"/>
          <w:sz w:val="24"/>
        </w:rPr>
        <w:t>もいたづら事なるべし。ま</w:t>
      </w:r>
      <w:r w:rsidR="00D16C12">
        <w:rPr>
          <w:rFonts w:ascii="ＭＳ ゴシック" w:eastAsia="ＭＳ ゴシック" w:hAnsi="ＭＳ ゴシック" w:hint="eastAsia"/>
          <w:color w:val="000000"/>
          <w:sz w:val="24"/>
        </w:rPr>
        <w:t>こ</w:t>
      </w:r>
      <w:r w:rsidRPr="00D16C12">
        <w:rPr>
          <w:rFonts w:ascii="ＭＳ ゴシック" w:eastAsia="ＭＳ ゴシック" w:hAnsi="ＭＳ ゴシック"/>
          <w:color w:val="000000"/>
          <w:sz w:val="24"/>
        </w:rPr>
        <w:t>とに</w:t>
      </w:r>
      <w:r w:rsidR="00D16C12">
        <w:rPr>
          <w:rFonts w:ascii="ＭＳ ゴシック" w:eastAsia="ＭＳ ゴシック" w:hAnsi="ＭＳ ゴシック" w:hint="eastAsia"/>
          <w:color w:val="000000"/>
          <w:sz w:val="24"/>
        </w:rPr>
        <w:t>まことに</w:t>
      </w:r>
      <w:r w:rsidRPr="00D16C12">
        <w:rPr>
          <w:rFonts w:ascii="ＭＳ ゴシック" w:eastAsia="ＭＳ ゴシック" w:hAnsi="ＭＳ ゴシック"/>
          <w:color w:val="000000"/>
          <w:sz w:val="24"/>
        </w:rPr>
        <w:t>、能を知らんと思は</w:t>
      </w:r>
      <w:r w:rsidR="00D16C12">
        <w:rPr>
          <w:rFonts w:ascii="ＭＳ ゴシック" w:eastAsia="ＭＳ ゴシック" w:hAnsi="ＭＳ ゴシック" w:hint="eastAsia"/>
          <w:color w:val="000000"/>
          <w:sz w:val="24"/>
        </w:rPr>
        <w:t>ば、</w:t>
      </w:r>
      <w:r w:rsidRPr="00D16C12">
        <w:rPr>
          <w:rFonts w:ascii="ＭＳ ゴシック" w:eastAsia="ＭＳ ゴシック" w:hAnsi="ＭＳ ゴシック"/>
          <w:color w:val="000000"/>
          <w:sz w:val="24"/>
        </w:rPr>
        <w:t>先、諸道・諸事をうち置きて、当芸ばかりに</w:t>
      </w:r>
      <w:r w:rsidR="00D16C12">
        <w:rPr>
          <w:rFonts w:ascii="ＭＳ ゴシック" w:eastAsia="ＭＳ ゴシック" w:hAnsi="ＭＳ ゴシック" w:hint="eastAsia"/>
          <w:color w:val="000000"/>
          <w:sz w:val="24"/>
        </w:rPr>
        <w:t>入</w:t>
      </w:r>
      <w:r w:rsidRPr="00D16C12">
        <w:rPr>
          <w:rFonts w:ascii="ＭＳ ゴシック" w:eastAsia="ＭＳ ゴシック" w:hAnsi="ＭＳ ゴシック"/>
          <w:color w:val="000000"/>
          <w:sz w:val="24"/>
        </w:rPr>
        <w:t>ふして、連続に習ひ極めて、劫を積</w:t>
      </w:r>
      <w:r w:rsidR="00D16C12">
        <w:rPr>
          <w:rFonts w:ascii="ＭＳ ゴシック" w:eastAsia="ＭＳ ゴシック" w:hAnsi="ＭＳ ゴシック" w:hint="eastAsia"/>
          <w:color w:val="000000"/>
          <w:sz w:val="24"/>
        </w:rPr>
        <w:t>む</w:t>
      </w:r>
      <w:r w:rsidRPr="00D16C12">
        <w:rPr>
          <w:rFonts w:ascii="ＭＳ ゴシック" w:eastAsia="ＭＳ ゴシック" w:hAnsi="ＭＳ ゴシック"/>
          <w:color w:val="000000"/>
          <w:sz w:val="24"/>
        </w:rPr>
        <w:t>所にて、をのづから心に浮かぶ時、是を知るべし。</w:t>
      </w:r>
    </w:p>
    <w:p w14:paraId="1B97B95B" w14:textId="5C2D9DBD" w:rsidR="009475AB" w:rsidRDefault="009475AB" w:rsidP="00D16C12">
      <w:pPr>
        <w:snapToGrid w:val="0"/>
        <w:spacing w:after="0"/>
        <w:ind w:firstLineChars="100" w:firstLine="240"/>
        <w:jc w:val="both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/>
          <w:color w:val="000000"/>
          <w:sz w:val="24"/>
        </w:rPr>
        <w:lastRenderedPageBreak/>
        <w:t>先、師の云事を深く信じて、心中に持つべし。師の云と者、此一巻の条</w:t>
      </w:r>
      <w:r w:rsidR="007C2428">
        <w:rPr>
          <w:rFonts w:ascii="Times New Roman" w:eastAsia="ＭＳ ゴシック" w:hAnsi="Times New Roman" w:hint="eastAsia"/>
          <w:color w:val="000000"/>
          <w:sz w:val="24"/>
        </w:rPr>
        <w:t>条</w:t>
      </w:r>
      <w:r>
        <w:rPr>
          <w:rFonts w:ascii="Times New Roman" w:eastAsia="ＭＳ ゴシック" w:hAnsi="Times New Roman"/>
          <w:color w:val="000000"/>
          <w:sz w:val="24"/>
        </w:rPr>
        <w:t>を、能</w:t>
      </w:r>
      <w:r w:rsidR="007C2428">
        <w:rPr>
          <w:rFonts w:ascii="Times New Roman" w:eastAsia="ＭＳ ゴシック" w:hAnsi="Times New Roman" w:hint="eastAsia"/>
          <w:color w:val="000000"/>
          <w:sz w:val="24"/>
        </w:rPr>
        <w:t>能</w:t>
      </w:r>
      <w:r>
        <w:rPr>
          <w:rFonts w:ascii="Times New Roman" w:eastAsia="ＭＳ ゴシック" w:hAnsi="Times New Roman"/>
          <w:color w:val="000000"/>
          <w:sz w:val="24"/>
        </w:rPr>
        <w:t>覚して、定心に覚て、さて能の当座に至る時、其条</w:t>
      </w:r>
      <w:r w:rsidR="007C2428">
        <w:rPr>
          <w:rFonts w:ascii="Times New Roman" w:eastAsia="ＭＳ ゴシック" w:hAnsi="Times New Roman" w:hint="eastAsia"/>
          <w:color w:val="000000"/>
          <w:sz w:val="24"/>
        </w:rPr>
        <w:t>条</w:t>
      </w:r>
      <w:r>
        <w:rPr>
          <w:rFonts w:ascii="Times New Roman" w:eastAsia="ＭＳ ゴシック" w:hAnsi="Times New Roman"/>
          <w:color w:val="000000"/>
          <w:sz w:val="24"/>
        </w:rPr>
        <w:t>をいたし心みて、其徳あらば、げにもと尊みて、いよ</w:t>
      </w:r>
      <w:r w:rsidR="00D16C12">
        <w:rPr>
          <w:rFonts w:ascii="Times New Roman" w:eastAsia="ＭＳ ゴシック" w:hAnsi="Times New Roman" w:hint="eastAsia"/>
          <w:color w:val="000000"/>
          <w:sz w:val="24"/>
        </w:rPr>
        <w:t>いよ</w:t>
      </w:r>
      <w:r>
        <w:rPr>
          <w:rFonts w:ascii="Times New Roman" w:eastAsia="ＭＳ ゴシック" w:hAnsi="Times New Roman"/>
          <w:color w:val="000000"/>
          <w:sz w:val="24"/>
        </w:rPr>
        <w:t>道を崇めて、年来の劫を積むを、能を智大用とする也。一切芸道に、習</w:t>
      </w:r>
      <w:r w:rsidR="007C2428">
        <w:rPr>
          <w:rFonts w:ascii="Times New Roman" w:eastAsia="ＭＳ ゴシック" w:hAnsi="Times New Roman" w:hint="eastAsia"/>
          <w:color w:val="000000"/>
          <w:sz w:val="24"/>
        </w:rPr>
        <w:t>習</w:t>
      </w:r>
      <w:r>
        <w:rPr>
          <w:rFonts w:ascii="Times New Roman" w:eastAsia="ＭＳ ゴシック" w:hAnsi="Times New Roman"/>
          <w:color w:val="000000"/>
          <w:sz w:val="24"/>
        </w:rPr>
        <w:t>、覚し</w:t>
      </w:r>
      <w:r w:rsidR="00D16C12">
        <w:rPr>
          <w:rFonts w:ascii="Times New Roman" w:eastAsia="ＭＳ ゴシック" w:hAnsi="Times New Roman" w:hint="eastAsia"/>
          <w:color w:val="000000"/>
          <w:sz w:val="24"/>
        </w:rPr>
        <w:t>覚し</w:t>
      </w:r>
      <w:r>
        <w:rPr>
          <w:rFonts w:ascii="Times New Roman" w:eastAsia="ＭＳ ゴシック" w:hAnsi="Times New Roman"/>
          <w:color w:val="000000"/>
          <w:sz w:val="24"/>
        </w:rPr>
        <w:t>て、さて行道あるべし。申楽も、習覚して、さて其条</w:t>
      </w:r>
      <w:r w:rsidR="007C2428">
        <w:rPr>
          <w:rFonts w:ascii="Times New Roman" w:eastAsia="ＭＳ ゴシック" w:hAnsi="Times New Roman" w:hint="eastAsia"/>
          <w:color w:val="000000"/>
          <w:sz w:val="24"/>
        </w:rPr>
        <w:t>条</w:t>
      </w:r>
      <w:r>
        <w:rPr>
          <w:rFonts w:ascii="Times New Roman" w:eastAsia="ＭＳ ゴシック" w:hAnsi="Times New Roman"/>
          <w:color w:val="000000"/>
          <w:sz w:val="24"/>
        </w:rPr>
        <w:t>をことごとく行うべし。</w:t>
      </w:r>
    </w:p>
    <w:p w14:paraId="10E68828" w14:textId="77777777" w:rsidR="00D16C12" w:rsidRPr="00D16C12" w:rsidRDefault="00D16C12" w:rsidP="00D16C12">
      <w:pPr>
        <w:snapToGrid w:val="0"/>
        <w:spacing w:after="0"/>
        <w:ind w:firstLineChars="100" w:firstLine="220"/>
        <w:jc w:val="both"/>
      </w:pPr>
    </w:p>
    <w:p w14:paraId="3609C207" w14:textId="5A39A710" w:rsidR="009475AB" w:rsidRPr="006759D2" w:rsidRDefault="009475AB" w:rsidP="006759D2">
      <w:pPr>
        <w:snapToGrid w:val="0"/>
        <w:spacing w:after="0"/>
        <w:ind w:firstLineChars="100" w:firstLine="240"/>
        <w:jc w:val="both"/>
      </w:pPr>
      <w:r>
        <w:rPr>
          <w:rFonts w:ascii="Times New Roman" w:eastAsia="ＭＳ ゴシック" w:hAnsi="Times New Roman"/>
          <w:color w:val="000000"/>
          <w:sz w:val="24"/>
        </w:rPr>
        <w:t>秘義云、能は、若年より老後迄習</w:t>
      </w:r>
      <w:r w:rsidR="00D16C12">
        <w:rPr>
          <w:rFonts w:ascii="Times New Roman" w:eastAsia="ＭＳ ゴシック" w:hAnsi="Times New Roman" w:hint="eastAsia"/>
          <w:color w:val="000000"/>
          <w:sz w:val="24"/>
        </w:rPr>
        <w:t>徹</w:t>
      </w:r>
      <w:r>
        <w:rPr>
          <w:rFonts w:ascii="Times New Roman" w:eastAsia="ＭＳ ゴシック" w:hAnsi="Times New Roman"/>
          <w:color w:val="000000"/>
          <w:sz w:val="24"/>
        </w:rPr>
        <w:t>るべし。老後まで習とは、初心より、盛りに至りて、其比の時分</w:t>
      </w:r>
      <w:r w:rsidR="00D16C12">
        <w:rPr>
          <w:rFonts w:ascii="Times New Roman" w:eastAsia="ＭＳ ゴシック" w:hAnsi="Times New Roman" w:hint="eastAsia"/>
          <w:color w:val="000000"/>
          <w:sz w:val="24"/>
        </w:rPr>
        <w:t>時分</w:t>
      </w:r>
      <w:r>
        <w:rPr>
          <w:rFonts w:ascii="Times New Roman" w:eastAsia="ＭＳ ゴシック" w:hAnsi="Times New Roman"/>
          <w:color w:val="000000"/>
          <w:sz w:val="24"/>
        </w:rPr>
        <w:t>を習て、又四十以来よりは、能を少な</w:t>
      </w:r>
      <w:r w:rsidR="00D16C12">
        <w:rPr>
          <w:rFonts w:ascii="Times New Roman" w:eastAsia="ＭＳ ゴシック" w:hAnsi="Times New Roman" w:hint="eastAsia"/>
          <w:color w:val="000000"/>
          <w:sz w:val="24"/>
        </w:rPr>
        <w:t>少な</w:t>
      </w:r>
      <w:r>
        <w:rPr>
          <w:rFonts w:ascii="Times New Roman" w:eastAsia="ＭＳ ゴシック" w:hAnsi="Times New Roman"/>
          <w:color w:val="000000"/>
          <w:sz w:val="24"/>
        </w:rPr>
        <w:t>と、次第</w:t>
      </w:r>
      <w:r w:rsidR="00D16C12">
        <w:rPr>
          <w:rFonts w:ascii="Times New Roman" w:eastAsia="ＭＳ ゴシック" w:hAnsi="Times New Roman" w:hint="eastAsia"/>
          <w:color w:val="000000"/>
          <w:sz w:val="24"/>
        </w:rPr>
        <w:t>次第</w:t>
      </w:r>
      <w:r>
        <w:rPr>
          <w:rFonts w:ascii="Times New Roman" w:eastAsia="ＭＳ ゴシック" w:hAnsi="Times New Roman"/>
          <w:color w:val="000000"/>
          <w:sz w:val="24"/>
        </w:rPr>
        <w:t>に惜し</w:t>
      </w:r>
      <w:r w:rsidR="00D16C12">
        <w:rPr>
          <w:rFonts w:ascii="Times New Roman" w:eastAsia="ＭＳ ゴシック" w:hAnsi="Times New Roman" w:hint="eastAsia"/>
          <w:color w:val="000000"/>
          <w:sz w:val="24"/>
        </w:rPr>
        <w:t>む</w:t>
      </w:r>
      <w:r>
        <w:rPr>
          <w:rFonts w:ascii="Times New Roman" w:eastAsia="ＭＳ ゴシック" w:hAnsi="Times New Roman"/>
          <w:color w:val="000000"/>
          <w:sz w:val="24"/>
        </w:rPr>
        <w:t>風体をなす。是、四十以来の風体を習なるべし。五十有余よりは、大かた、せぬを以て手立とする也。大事の際なり。此時分の習事と者、まづ、物数を少なくすべし。音曲を本として、風体を浅く、舞などをも手を少なく、古風の名残を見すべし。</w:t>
      </w:r>
      <w:r w:rsidR="006759D2">
        <w:rPr>
          <w:rFonts w:ascii="Times New Roman" w:eastAsia="ＭＳ ゴシック" w:hAnsi="Times New Roman" w:hint="eastAsia"/>
          <w:color w:val="000000"/>
          <w:sz w:val="24"/>
        </w:rPr>
        <w:t>凡</w:t>
      </w:r>
      <w:r>
        <w:rPr>
          <w:rFonts w:ascii="Times New Roman" w:eastAsia="ＭＳ ゴシック" w:hAnsi="Times New Roman"/>
          <w:color w:val="000000"/>
          <w:sz w:val="24"/>
        </w:rPr>
        <w:t>、音曲は、年寄の一手取る曲也。老声は、生声尽きて、あるひは横、あるひは主、</w:t>
      </w:r>
      <w:r w:rsidRPr="006759D2">
        <w:rPr>
          <w:rFonts w:ascii="Times New Roman" w:eastAsia="ＭＳ ゴシック" w:hAnsi="Times New Roman"/>
          <w:color w:val="000000"/>
          <w:sz w:val="24"/>
        </w:rPr>
        <w:t>又は相音などの残声にて、曲よければ、面白き感聞あり。是、一の便りなり。かやうの色</w:t>
      </w:r>
      <w:r w:rsidR="007C2428">
        <w:rPr>
          <w:rFonts w:ascii="Times New Roman" w:eastAsia="ＭＳ ゴシック" w:hAnsi="Times New Roman" w:hint="eastAsia"/>
          <w:color w:val="000000"/>
          <w:sz w:val="24"/>
        </w:rPr>
        <w:t>色</w:t>
      </w:r>
      <w:r w:rsidRPr="006759D2">
        <w:rPr>
          <w:rFonts w:ascii="Times New Roman" w:eastAsia="ＭＳ ゴシック" w:hAnsi="Times New Roman"/>
          <w:color w:val="000000"/>
          <w:sz w:val="24"/>
        </w:rPr>
        <w:t>を心得て、此風体にて</w:t>
      </w:r>
      <w:r w:rsidR="006759D2">
        <w:rPr>
          <w:rFonts w:ascii="Times New Roman" w:eastAsia="ＭＳ ゴシック" w:hAnsi="Times New Roman" w:hint="eastAsia"/>
          <w:color w:val="000000"/>
          <w:sz w:val="24"/>
        </w:rPr>
        <w:t>一</w:t>
      </w:r>
      <w:r w:rsidRPr="006759D2">
        <w:rPr>
          <w:rFonts w:ascii="Times New Roman" w:eastAsia="ＭＳ ゴシック" w:hAnsi="Times New Roman"/>
          <w:color w:val="000000"/>
          <w:sz w:val="24"/>
        </w:rPr>
        <w:t>手取らんずる事をたしなむを、老後に習う風体とは申也。</w:t>
      </w:r>
    </w:p>
    <w:p w14:paraId="24C7755B" w14:textId="3B53C7AE" w:rsidR="009475AB" w:rsidRDefault="009475AB" w:rsidP="00425856">
      <w:pPr>
        <w:snapToGrid w:val="0"/>
        <w:spacing w:after="0"/>
        <w:jc w:val="both"/>
        <w:rPr>
          <w:rFonts w:ascii="Times New Roman" w:eastAsia="ＭＳ ゴシック" w:hAnsi="Times New Roman"/>
          <w:color w:val="000000"/>
        </w:rPr>
      </w:pPr>
      <w:r w:rsidRPr="006759D2">
        <w:rPr>
          <w:rFonts w:ascii="Times New Roman" w:eastAsia="ＭＳ ゴシック" w:hAnsi="Times New Roman"/>
          <w:color w:val="000000"/>
          <w:sz w:val="24"/>
        </w:rPr>
        <w:t xml:space="preserve">　老芸の物まねの事、老・女二体などの物まね、然るべし。た</w:t>
      </w:r>
      <w:r w:rsidR="006759D2">
        <w:rPr>
          <w:rFonts w:ascii="Times New Roman" w:eastAsia="ＭＳ ゴシック" w:hAnsi="Times New Roman" w:hint="eastAsia"/>
          <w:color w:val="000000"/>
          <w:sz w:val="24"/>
        </w:rPr>
        <w:t>だ</w:t>
      </w:r>
      <w:r w:rsidRPr="006759D2">
        <w:rPr>
          <w:rFonts w:ascii="Times New Roman" w:eastAsia="ＭＳ ゴシック" w:hAnsi="Times New Roman"/>
          <w:color w:val="000000"/>
          <w:sz w:val="24"/>
        </w:rPr>
        <w:t>し、その身の得手によるべし。静かならん風体を得たらん為手は、是、老風に似合所なるべし。若</w:t>
      </w:r>
      <w:r w:rsidR="007C2428">
        <w:rPr>
          <w:rFonts w:ascii="Times New Roman" w:eastAsia="ＭＳ ゴシック" w:hAnsi="Times New Roman" w:hint="eastAsia"/>
          <w:color w:val="000000"/>
          <w:sz w:val="24"/>
        </w:rPr>
        <w:t>若</w:t>
      </w:r>
      <w:r w:rsidR="006759D2">
        <w:rPr>
          <w:rFonts w:ascii="Times New Roman" w:eastAsia="ＭＳ ゴシック" w:hAnsi="Times New Roman" w:hint="eastAsia"/>
          <w:color w:val="000000"/>
          <w:sz w:val="24"/>
        </w:rPr>
        <w:t>、</w:t>
      </w:r>
      <w:r w:rsidRPr="006759D2">
        <w:rPr>
          <w:rFonts w:ascii="Times New Roman" w:eastAsia="ＭＳ ゴシック" w:hAnsi="Times New Roman"/>
          <w:color w:val="000000"/>
          <w:sz w:val="24"/>
        </w:rPr>
        <w:t>狂ひはたらく態得手ならば、似合まじき也。さりながら、其内に、本十分と思はん舞・はたらきを、六七分に心得て、殊更、身七分動に身をなして、心得てすべし。是を老</w:t>
      </w:r>
      <w:r>
        <w:rPr>
          <w:rFonts w:ascii="Times New Roman" w:eastAsia="ＭＳ ゴシック" w:hAnsi="Times New Roman"/>
          <w:color w:val="000000"/>
        </w:rPr>
        <w:t>後に習所と知るべし。</w:t>
      </w:r>
    </w:p>
    <w:p w14:paraId="5BA6ABFA" w14:textId="77777777" w:rsidR="006759D2" w:rsidRPr="006759D2" w:rsidRDefault="006759D2" w:rsidP="00425856">
      <w:pPr>
        <w:snapToGrid w:val="0"/>
        <w:spacing w:after="0"/>
        <w:jc w:val="both"/>
        <w:rPr>
          <w:sz w:val="24"/>
        </w:rPr>
      </w:pPr>
    </w:p>
    <w:p w14:paraId="25D71EAA" w14:textId="1016AC0C" w:rsidR="009475AB" w:rsidRDefault="006759D2" w:rsidP="006759D2">
      <w:pPr>
        <w:snapToGrid w:val="0"/>
        <w:spacing w:after="0"/>
        <w:ind w:firstLineChars="100" w:firstLine="240"/>
        <w:jc w:val="both"/>
      </w:pPr>
      <w:r>
        <w:rPr>
          <w:rFonts w:ascii="Times New Roman" w:eastAsia="ＭＳ ゴシック" w:hAnsi="Times New Roman" w:hint="eastAsia"/>
          <w:color w:val="000000"/>
          <w:sz w:val="24"/>
        </w:rPr>
        <w:t>し</w:t>
      </w:r>
      <w:r w:rsidR="009475AB">
        <w:rPr>
          <w:rFonts w:ascii="Times New Roman" w:eastAsia="ＭＳ ゴシック" w:hAnsi="Times New Roman"/>
          <w:color w:val="000000"/>
          <w:sz w:val="24"/>
        </w:rPr>
        <w:t>かれば、当流に、万能一徳の一句あり。</w:t>
      </w:r>
    </w:p>
    <w:p w14:paraId="48C02118" w14:textId="0C240B6F" w:rsidR="009475AB" w:rsidRDefault="009475AB" w:rsidP="00425856">
      <w:pPr>
        <w:snapToGrid w:val="0"/>
        <w:spacing w:after="0"/>
        <w:jc w:val="both"/>
      </w:pPr>
      <w:r>
        <w:rPr>
          <w:rFonts w:ascii="Times New Roman" w:eastAsia="ＭＳ ゴシック" w:hAnsi="Times New Roman"/>
          <w:color w:val="000000"/>
          <w:sz w:val="24"/>
        </w:rPr>
        <w:t xml:space="preserve">　　　初心不可</w:t>
      </w:r>
      <w:r w:rsidR="006759D2">
        <w:rPr>
          <w:rFonts w:ascii="Times New Roman" w:eastAsia="ＭＳ ゴシック" w:hAnsi="Times New Roman" w:hint="eastAsia"/>
          <w:color w:val="000000"/>
          <w:sz w:val="24"/>
        </w:rPr>
        <w:t>忘</w:t>
      </w:r>
    </w:p>
    <w:p w14:paraId="0DC27E8C" w14:textId="6590EF7B" w:rsidR="009475AB" w:rsidRDefault="009475AB" w:rsidP="00425856">
      <w:pPr>
        <w:snapToGrid w:val="0"/>
        <w:spacing w:after="0"/>
        <w:jc w:val="both"/>
      </w:pPr>
      <w:r>
        <w:rPr>
          <w:rFonts w:ascii="Times New Roman" w:eastAsia="ＭＳ ゴシック" w:hAnsi="Times New Roman"/>
          <w:color w:val="000000"/>
          <w:sz w:val="24"/>
        </w:rPr>
        <w:t>此句、三ヶ条の口伝在。</w:t>
      </w:r>
    </w:p>
    <w:p w14:paraId="1C5427A7" w14:textId="05C90703" w:rsidR="009475AB" w:rsidRDefault="009475AB" w:rsidP="006759D2">
      <w:pPr>
        <w:snapToGrid w:val="0"/>
        <w:spacing w:after="0"/>
        <w:ind w:firstLineChars="300" w:firstLine="720"/>
        <w:jc w:val="both"/>
      </w:pPr>
      <w:r>
        <w:rPr>
          <w:rFonts w:ascii="Times New Roman" w:eastAsia="ＭＳ ゴシック" w:hAnsi="Times New Roman"/>
          <w:color w:val="000000"/>
          <w:sz w:val="24"/>
        </w:rPr>
        <w:t>是非初心不可</w:t>
      </w:r>
      <w:r w:rsidR="006759D2">
        <w:rPr>
          <w:rFonts w:ascii="Times New Roman" w:eastAsia="ＭＳ ゴシック" w:hAnsi="Times New Roman" w:hint="eastAsia"/>
          <w:color w:val="000000"/>
          <w:sz w:val="24"/>
        </w:rPr>
        <w:t>忘</w:t>
      </w:r>
      <w:r>
        <w:rPr>
          <w:rFonts w:ascii="Times New Roman" w:eastAsia="ＭＳ ゴシック" w:hAnsi="Times New Roman"/>
          <w:color w:val="000000"/>
          <w:sz w:val="24"/>
        </w:rPr>
        <w:t>。時</w:t>
      </w:r>
      <w:r w:rsidR="007C2428">
        <w:rPr>
          <w:rFonts w:ascii="Times New Roman" w:eastAsia="ＭＳ ゴシック" w:hAnsi="Times New Roman" w:hint="eastAsia"/>
          <w:color w:val="000000"/>
          <w:sz w:val="24"/>
        </w:rPr>
        <w:t>時</w:t>
      </w:r>
      <w:r>
        <w:rPr>
          <w:rFonts w:ascii="Times New Roman" w:eastAsia="ＭＳ ゴシック" w:hAnsi="Times New Roman"/>
          <w:color w:val="000000"/>
          <w:sz w:val="24"/>
        </w:rPr>
        <w:t>初心不可</w:t>
      </w:r>
      <w:r w:rsidR="006759D2">
        <w:rPr>
          <w:rFonts w:ascii="Times New Roman" w:eastAsia="ＭＳ ゴシック" w:hAnsi="Times New Roman" w:hint="eastAsia"/>
          <w:color w:val="000000"/>
          <w:sz w:val="24"/>
        </w:rPr>
        <w:t>忘</w:t>
      </w:r>
      <w:r>
        <w:rPr>
          <w:rFonts w:ascii="Times New Roman" w:eastAsia="ＭＳ ゴシック" w:hAnsi="Times New Roman"/>
          <w:color w:val="000000"/>
          <w:sz w:val="24"/>
        </w:rPr>
        <w:t>。老後初心不可</w:t>
      </w:r>
      <w:r w:rsidR="006759D2">
        <w:rPr>
          <w:rFonts w:ascii="Times New Roman" w:eastAsia="ＭＳ ゴシック" w:hAnsi="Times New Roman" w:hint="eastAsia"/>
          <w:color w:val="000000"/>
          <w:sz w:val="24"/>
        </w:rPr>
        <w:t>忘</w:t>
      </w:r>
      <w:r>
        <w:rPr>
          <w:rFonts w:ascii="Times New Roman" w:eastAsia="ＭＳ ゴシック" w:hAnsi="Times New Roman"/>
          <w:color w:val="000000"/>
          <w:sz w:val="24"/>
        </w:rPr>
        <w:t>。</w:t>
      </w:r>
    </w:p>
    <w:p w14:paraId="6381E990" w14:textId="13915D61" w:rsidR="009475AB" w:rsidRDefault="009475AB" w:rsidP="00425856">
      <w:pPr>
        <w:snapToGrid w:val="0"/>
        <w:spacing w:after="0"/>
        <w:jc w:val="both"/>
      </w:pPr>
      <w:r>
        <w:rPr>
          <w:rFonts w:ascii="Times New Roman" w:eastAsia="ＭＳ ゴシック" w:hAnsi="Times New Roman"/>
          <w:color w:val="000000"/>
          <w:sz w:val="24"/>
        </w:rPr>
        <w:t>此三、能</w:t>
      </w:r>
      <w:r w:rsidR="007C2428">
        <w:rPr>
          <w:rFonts w:ascii="Times New Roman" w:eastAsia="ＭＳ ゴシック" w:hAnsi="Times New Roman" w:hint="eastAsia"/>
          <w:color w:val="000000"/>
          <w:sz w:val="24"/>
        </w:rPr>
        <w:t>能</w:t>
      </w:r>
      <w:r w:rsidR="007C6E16">
        <w:rPr>
          <w:rFonts w:ascii="Times New Roman" w:eastAsia="ＭＳ ゴシック" w:hAnsi="Times New Roman" w:hint="eastAsia"/>
          <w:color w:val="000000"/>
          <w:sz w:val="24"/>
        </w:rPr>
        <w:t>口</w:t>
      </w:r>
      <w:r>
        <w:rPr>
          <w:rFonts w:ascii="Times New Roman" w:eastAsia="ＭＳ ゴシック" w:hAnsi="Times New Roman"/>
          <w:color w:val="000000"/>
          <w:sz w:val="24"/>
        </w:rPr>
        <w:t>伝可為。</w:t>
      </w:r>
    </w:p>
    <w:p w14:paraId="296C533F" w14:textId="3AF0B869" w:rsidR="009475AB" w:rsidRPr="00EA0EE9" w:rsidRDefault="009475AB" w:rsidP="00EA0EE9">
      <w:pPr>
        <w:snapToGrid w:val="0"/>
        <w:spacing w:after="0"/>
        <w:jc w:val="both"/>
      </w:pPr>
      <w:r>
        <w:rPr>
          <w:rFonts w:ascii="Times New Roman" w:eastAsia="ＭＳ ゴシック" w:hAnsi="Times New Roman"/>
          <w:color w:val="000000"/>
          <w:sz w:val="24"/>
        </w:rPr>
        <w:t xml:space="preserve">　</w:t>
      </w:r>
      <w:r w:rsidR="006759D2">
        <w:rPr>
          <w:rFonts w:ascii="Times New Roman" w:eastAsia="ＭＳ ゴシック" w:hAnsi="Times New Roman" w:hint="eastAsia"/>
          <w:color w:val="000000"/>
          <w:sz w:val="24"/>
        </w:rPr>
        <w:t>一</w:t>
      </w:r>
      <w:r>
        <w:rPr>
          <w:rFonts w:ascii="Times New Roman" w:eastAsia="ＭＳ ゴシック" w:hAnsi="Times New Roman"/>
          <w:color w:val="000000"/>
          <w:sz w:val="24"/>
        </w:rPr>
        <w:t>、是非初心を忘るべからずとは、若年の初心を不</w:t>
      </w:r>
      <w:r w:rsidR="006759D2">
        <w:rPr>
          <w:rFonts w:ascii="Times New Roman" w:eastAsia="ＭＳ ゴシック" w:hAnsi="Times New Roman" w:hint="eastAsia"/>
          <w:color w:val="000000"/>
          <w:sz w:val="24"/>
        </w:rPr>
        <w:t>忘</w:t>
      </w:r>
      <w:r>
        <w:rPr>
          <w:rFonts w:ascii="Times New Roman" w:eastAsia="ＭＳ ゴシック" w:hAnsi="Times New Roman"/>
          <w:color w:val="000000"/>
          <w:sz w:val="24"/>
        </w:rPr>
        <w:t>して、身に持ちてあれば、老後にさま</w:t>
      </w:r>
      <w:r w:rsidR="006759D2">
        <w:rPr>
          <w:rFonts w:ascii="Times New Roman" w:eastAsia="ＭＳ ゴシック" w:hAnsi="Times New Roman" w:hint="eastAsia"/>
          <w:color w:val="000000"/>
          <w:sz w:val="24"/>
        </w:rPr>
        <w:t>ざま</w:t>
      </w:r>
      <w:r>
        <w:rPr>
          <w:rFonts w:ascii="Times New Roman" w:eastAsia="ＭＳ ゴシック" w:hAnsi="Times New Roman"/>
          <w:color w:val="000000"/>
          <w:sz w:val="24"/>
        </w:rPr>
        <w:t>の徳あり。「前</w:t>
      </w:r>
      <w:r w:rsidR="007C2428">
        <w:rPr>
          <w:rFonts w:ascii="Times New Roman" w:eastAsia="ＭＳ ゴシック" w:hAnsi="Times New Roman" w:hint="eastAsia"/>
          <w:color w:val="000000"/>
          <w:sz w:val="24"/>
        </w:rPr>
        <w:t>前</w:t>
      </w:r>
      <w:r>
        <w:rPr>
          <w:rFonts w:ascii="Times New Roman" w:eastAsia="ＭＳ ゴシック" w:hAnsi="Times New Roman"/>
          <w:color w:val="000000"/>
          <w:sz w:val="24"/>
        </w:rPr>
        <w:t>の非を知るを、後</w:t>
      </w:r>
      <w:r w:rsidR="007C2428">
        <w:rPr>
          <w:rFonts w:ascii="Times New Roman" w:eastAsia="ＭＳ ゴシック" w:hAnsi="Times New Roman" w:hint="eastAsia"/>
          <w:color w:val="000000"/>
          <w:sz w:val="24"/>
        </w:rPr>
        <w:t>後</w:t>
      </w:r>
      <w:r>
        <w:rPr>
          <w:rFonts w:ascii="Times New Roman" w:eastAsia="ＭＳ ゴシック" w:hAnsi="Times New Roman"/>
          <w:color w:val="000000"/>
          <w:sz w:val="24"/>
        </w:rPr>
        <w:t>の是とす」と云り。「先車のく</w:t>
      </w:r>
      <w:r w:rsidR="006759D2">
        <w:rPr>
          <w:rFonts w:ascii="Times New Roman" w:eastAsia="ＭＳ ゴシック" w:hAnsi="Times New Roman" w:hint="eastAsia"/>
          <w:color w:val="000000"/>
          <w:sz w:val="24"/>
        </w:rPr>
        <w:t>つ</w:t>
      </w:r>
      <w:r>
        <w:rPr>
          <w:rFonts w:ascii="Times New Roman" w:eastAsia="ＭＳ ゴシック" w:hAnsi="Times New Roman"/>
          <w:color w:val="000000"/>
          <w:sz w:val="24"/>
        </w:rPr>
        <w:t>がへす所、後車の戒め」と云</w:t>
      </w:r>
      <w:r w:rsidR="007C2428">
        <w:rPr>
          <w:rFonts w:ascii="Times New Roman" w:eastAsia="ＭＳ ゴシック" w:hAnsi="Times New Roman" w:hint="eastAsia"/>
          <w:color w:val="000000"/>
          <w:sz w:val="24"/>
        </w:rPr>
        <w:t>云</w:t>
      </w:r>
      <w:r>
        <w:rPr>
          <w:rFonts w:ascii="Times New Roman" w:eastAsia="ＭＳ ゴシック" w:hAnsi="Times New Roman"/>
          <w:color w:val="000000"/>
          <w:sz w:val="24"/>
        </w:rPr>
        <w:t>。初心を忘る</w:t>
      </w:r>
      <w:r w:rsidR="006759D2">
        <w:rPr>
          <w:rFonts w:ascii="Times New Roman" w:eastAsia="ＭＳ ゴシック" w:hAnsi="Times New Roman" w:hint="eastAsia"/>
          <w:color w:val="000000"/>
          <w:sz w:val="24"/>
        </w:rPr>
        <w:t>る</w:t>
      </w:r>
      <w:r>
        <w:rPr>
          <w:rFonts w:ascii="Times New Roman" w:eastAsia="ＭＳ ゴシック" w:hAnsi="Times New Roman"/>
          <w:color w:val="000000"/>
          <w:sz w:val="24"/>
        </w:rPr>
        <w:t>は、後心をも忘る</w:t>
      </w:r>
      <w:r w:rsidR="006759D2">
        <w:rPr>
          <w:rFonts w:ascii="Times New Roman" w:eastAsia="ＭＳ ゴシック" w:hAnsi="Times New Roman" w:hint="eastAsia"/>
          <w:color w:val="000000"/>
          <w:sz w:val="24"/>
        </w:rPr>
        <w:t>る</w:t>
      </w:r>
      <w:r>
        <w:rPr>
          <w:rFonts w:ascii="Times New Roman" w:eastAsia="ＭＳ ゴシック" w:hAnsi="Times New Roman"/>
          <w:color w:val="000000"/>
          <w:sz w:val="24"/>
        </w:rPr>
        <w:t>にてあらずや。劫</w:t>
      </w:r>
      <w:r w:rsidRPr="009475AB">
        <w:rPr>
          <w:rFonts w:ascii="Times New Roman" w:eastAsia="ＭＳ ゴシック" w:hAnsi="Times New Roman"/>
          <w:color w:val="000000"/>
          <w:sz w:val="24"/>
        </w:rPr>
        <w:t>成り、名遂ぐる所は、能の上る果也。上る所を忘る</w:t>
      </w:r>
      <w:r w:rsidR="006759D2">
        <w:rPr>
          <w:rFonts w:ascii="Times New Roman" w:eastAsia="ＭＳ ゴシック" w:hAnsi="Times New Roman" w:hint="eastAsia"/>
          <w:color w:val="000000"/>
          <w:sz w:val="24"/>
        </w:rPr>
        <w:t>る</w:t>
      </w:r>
      <w:r w:rsidRPr="009475AB">
        <w:rPr>
          <w:rFonts w:ascii="Times New Roman" w:eastAsia="ＭＳ ゴシック" w:hAnsi="Times New Roman"/>
          <w:color w:val="000000"/>
          <w:sz w:val="24"/>
        </w:rPr>
        <w:t>は、初心へかへる心をも知らず。初心へかへるは、能の下る所なるべし。然者、今の位を忘れじがために、初心を忘れじと工夫する也。返</w:t>
      </w:r>
      <w:r w:rsidR="007C2428">
        <w:rPr>
          <w:rFonts w:ascii="Times New Roman" w:eastAsia="ＭＳ ゴシック" w:hAnsi="Times New Roman" w:hint="eastAsia"/>
          <w:color w:val="000000"/>
          <w:sz w:val="24"/>
        </w:rPr>
        <w:t>返</w:t>
      </w:r>
      <w:r w:rsidRPr="009475AB">
        <w:rPr>
          <w:rFonts w:ascii="Times New Roman" w:eastAsia="ＭＳ ゴシック" w:hAnsi="Times New Roman"/>
          <w:color w:val="000000"/>
          <w:sz w:val="24"/>
        </w:rPr>
        <w:t>、初心を忘るれば初心へかへる理を、能</w:t>
      </w:r>
      <w:r w:rsidR="007C2428">
        <w:rPr>
          <w:rFonts w:ascii="Times New Roman" w:eastAsia="ＭＳ ゴシック" w:hAnsi="Times New Roman" w:hint="eastAsia"/>
          <w:color w:val="000000"/>
          <w:sz w:val="24"/>
        </w:rPr>
        <w:t>能</w:t>
      </w:r>
      <w:r w:rsidRPr="009475AB">
        <w:rPr>
          <w:rFonts w:ascii="Times New Roman" w:eastAsia="ＭＳ ゴシック" w:hAnsi="Times New Roman"/>
          <w:color w:val="000000"/>
          <w:sz w:val="24"/>
        </w:rPr>
        <w:t>工夫すべし。初心を忘れずば、後心は正しかるべし。後心正しくば、上る所の態は、下る事あるべ</w:t>
      </w:r>
      <w:r w:rsidR="006759D2">
        <w:rPr>
          <w:rFonts w:ascii="Times New Roman" w:eastAsia="ＭＳ ゴシック" w:hAnsi="Times New Roman" w:hint="eastAsia"/>
          <w:color w:val="000000"/>
          <w:sz w:val="24"/>
        </w:rPr>
        <w:t>からず。</w:t>
      </w:r>
      <w:r w:rsidRPr="009475AB">
        <w:rPr>
          <w:rFonts w:ascii="Times New Roman" w:eastAsia="ＭＳ ゴシック" w:hAnsi="Times New Roman"/>
          <w:color w:val="000000"/>
          <w:sz w:val="24"/>
        </w:rPr>
        <w:t>是すなはち、是非を分かつ道理也。</w:t>
      </w:r>
    </w:p>
    <w:p w14:paraId="46C21037" w14:textId="47651125" w:rsidR="009475AB" w:rsidRPr="009475AB" w:rsidRDefault="009475AB" w:rsidP="006759D2">
      <w:pPr>
        <w:snapToGrid w:val="0"/>
        <w:spacing w:after="0"/>
        <w:ind w:firstLineChars="100" w:firstLine="240"/>
        <w:jc w:val="both"/>
        <w:rPr>
          <w:sz w:val="24"/>
        </w:rPr>
      </w:pPr>
      <w:r w:rsidRPr="009475AB">
        <w:rPr>
          <w:rFonts w:ascii="Times New Roman" w:eastAsia="ＭＳ ゴシック" w:hAnsi="Times New Roman"/>
          <w:color w:val="000000"/>
          <w:sz w:val="24"/>
        </w:rPr>
        <w:t>又、若人は、当時の芸曲の位をよく</w:t>
      </w:r>
      <w:r w:rsidR="006759D2">
        <w:rPr>
          <w:rFonts w:ascii="Times New Roman" w:eastAsia="ＭＳ ゴシック" w:hAnsi="Times New Roman" w:hint="eastAsia"/>
          <w:color w:val="000000"/>
          <w:sz w:val="24"/>
        </w:rPr>
        <w:t>よく</w:t>
      </w:r>
      <w:r w:rsidRPr="009475AB">
        <w:rPr>
          <w:rFonts w:ascii="Times New Roman" w:eastAsia="ＭＳ ゴシック" w:hAnsi="Times New Roman"/>
          <w:color w:val="000000"/>
          <w:sz w:val="24"/>
        </w:rPr>
        <w:t>覚えて、「是は初心の分也。なを</w:t>
      </w:r>
      <w:r w:rsidR="006759D2">
        <w:rPr>
          <w:rFonts w:ascii="Times New Roman" w:eastAsia="ＭＳ ゴシック" w:hAnsi="Times New Roman" w:hint="eastAsia"/>
          <w:color w:val="000000"/>
          <w:sz w:val="24"/>
        </w:rPr>
        <w:t>なを</w:t>
      </w:r>
      <w:r w:rsidRPr="009475AB">
        <w:rPr>
          <w:rFonts w:ascii="Times New Roman" w:eastAsia="ＭＳ ゴシック" w:hAnsi="Times New Roman"/>
          <w:color w:val="000000"/>
          <w:sz w:val="24"/>
        </w:rPr>
        <w:t>上る重曲を知らんがために、今の初心を忘れじ」</w:t>
      </w:r>
      <w:r w:rsidR="006759D2">
        <w:rPr>
          <w:rFonts w:ascii="Times New Roman" w:eastAsia="ＭＳ ゴシック" w:hAnsi="Times New Roman" w:hint="eastAsia"/>
          <w:color w:val="000000"/>
          <w:sz w:val="24"/>
        </w:rPr>
        <w:t>と</w:t>
      </w:r>
      <w:r w:rsidRPr="009475AB">
        <w:rPr>
          <w:rFonts w:ascii="Times New Roman" w:eastAsia="ＭＳ ゴシック" w:hAnsi="Times New Roman"/>
          <w:color w:val="000000"/>
          <w:sz w:val="24"/>
        </w:rPr>
        <w:t>拈弄すべし。今の初心を忘るれば、上る際をも知らぬに</w:t>
      </w:r>
      <w:r w:rsidR="006759D2">
        <w:rPr>
          <w:rFonts w:ascii="Times New Roman" w:eastAsia="ＭＳ ゴシック" w:hAnsi="Times New Roman" w:hint="eastAsia"/>
          <w:color w:val="000000"/>
          <w:sz w:val="24"/>
        </w:rPr>
        <w:t>よ</w:t>
      </w:r>
      <w:r w:rsidRPr="009475AB">
        <w:rPr>
          <w:rFonts w:ascii="Times New Roman" w:eastAsia="ＭＳ ゴシック" w:hAnsi="Times New Roman"/>
          <w:color w:val="000000"/>
          <w:sz w:val="24"/>
        </w:rPr>
        <w:t>て、能は上らぬ也。さるほどに、若人は、今の初心を忘るべからず。</w:t>
      </w:r>
    </w:p>
    <w:p w14:paraId="13698E13" w14:textId="42A78A90" w:rsidR="009475AB" w:rsidRPr="009475AB" w:rsidRDefault="009475AB" w:rsidP="00425856">
      <w:pPr>
        <w:snapToGrid w:val="0"/>
        <w:spacing w:after="0"/>
        <w:jc w:val="both"/>
        <w:rPr>
          <w:sz w:val="24"/>
        </w:rPr>
      </w:pPr>
      <w:r w:rsidRPr="009475AB">
        <w:rPr>
          <w:rFonts w:ascii="Times New Roman" w:eastAsia="ＭＳ ゴシック" w:hAnsi="Times New Roman"/>
          <w:color w:val="000000"/>
          <w:sz w:val="24"/>
        </w:rPr>
        <w:t xml:space="preserve">　一、時</w:t>
      </w:r>
      <w:r w:rsidR="00EA0EE9">
        <w:rPr>
          <w:rFonts w:ascii="Times New Roman" w:eastAsia="ＭＳ ゴシック" w:hAnsi="Times New Roman" w:hint="eastAsia"/>
          <w:color w:val="000000"/>
          <w:sz w:val="24"/>
        </w:rPr>
        <w:t>時</w:t>
      </w:r>
      <w:r w:rsidRPr="009475AB">
        <w:rPr>
          <w:rFonts w:ascii="Times New Roman" w:eastAsia="ＭＳ ゴシック" w:hAnsi="Times New Roman"/>
          <w:color w:val="000000"/>
          <w:sz w:val="24"/>
        </w:rPr>
        <w:t>の初心を忘るべからずとは、是は、初心より、年盛りの頃、老後に至るまで、其時分</w:t>
      </w:r>
      <w:r w:rsidR="006759D2">
        <w:rPr>
          <w:rFonts w:ascii="Times New Roman" w:eastAsia="ＭＳ ゴシック" w:hAnsi="Times New Roman" w:hint="eastAsia"/>
          <w:color w:val="000000"/>
          <w:sz w:val="24"/>
        </w:rPr>
        <w:t>時分</w:t>
      </w:r>
      <w:r w:rsidRPr="009475AB">
        <w:rPr>
          <w:rFonts w:ascii="Times New Roman" w:eastAsia="ＭＳ ゴシック" w:hAnsi="Times New Roman"/>
          <w:color w:val="000000"/>
          <w:sz w:val="24"/>
        </w:rPr>
        <w:t>の芸曲の、似合たる風体をたしなみしは、時</w:t>
      </w:r>
      <w:r w:rsidR="00EA0EE9">
        <w:rPr>
          <w:rFonts w:ascii="Times New Roman" w:eastAsia="ＭＳ ゴシック" w:hAnsi="Times New Roman" w:hint="eastAsia"/>
          <w:color w:val="000000"/>
          <w:sz w:val="24"/>
        </w:rPr>
        <w:t>時</w:t>
      </w:r>
      <w:r w:rsidRPr="009475AB">
        <w:rPr>
          <w:rFonts w:ascii="Times New Roman" w:eastAsia="ＭＳ ゴシック" w:hAnsi="Times New Roman"/>
          <w:color w:val="000000"/>
          <w:sz w:val="24"/>
        </w:rPr>
        <w:t>の初心也。されば、その時</w:t>
      </w:r>
      <w:r w:rsidR="00EA0EE9">
        <w:rPr>
          <w:rFonts w:ascii="Times New Roman" w:eastAsia="ＭＳ ゴシック" w:hAnsi="Times New Roman" w:hint="eastAsia"/>
          <w:color w:val="000000"/>
          <w:sz w:val="24"/>
        </w:rPr>
        <w:t>時</w:t>
      </w:r>
      <w:r w:rsidRPr="009475AB">
        <w:rPr>
          <w:rFonts w:ascii="Times New Roman" w:eastAsia="ＭＳ ゴシック" w:hAnsi="Times New Roman"/>
          <w:color w:val="000000"/>
          <w:sz w:val="24"/>
        </w:rPr>
        <w:t>の風儀をし捨て</w:t>
      </w:r>
      <w:r w:rsidR="006759D2">
        <w:rPr>
          <w:rFonts w:ascii="Times New Roman" w:eastAsia="ＭＳ ゴシック" w:hAnsi="Times New Roman" w:hint="eastAsia"/>
          <w:color w:val="000000"/>
          <w:sz w:val="24"/>
        </w:rPr>
        <w:t>し捨て</w:t>
      </w:r>
      <w:r w:rsidRPr="009475AB">
        <w:rPr>
          <w:rFonts w:ascii="Times New Roman" w:eastAsia="ＭＳ ゴシック" w:hAnsi="Times New Roman"/>
          <w:color w:val="000000"/>
          <w:sz w:val="24"/>
        </w:rPr>
        <w:t>忘るれば、今の当体の風儀をならでは身に不持。過ぎし方の一体</w:t>
      </w:r>
      <w:r w:rsidR="006759D2">
        <w:rPr>
          <w:rFonts w:ascii="Times New Roman" w:eastAsia="ＭＳ ゴシック" w:hAnsi="Times New Roman" w:hint="eastAsia"/>
          <w:color w:val="000000"/>
          <w:sz w:val="24"/>
        </w:rPr>
        <w:t>一体</w:t>
      </w:r>
      <w:r w:rsidRPr="009475AB">
        <w:rPr>
          <w:rFonts w:ascii="Times New Roman" w:eastAsia="ＭＳ ゴシック" w:hAnsi="Times New Roman"/>
          <w:color w:val="000000"/>
          <w:sz w:val="24"/>
        </w:rPr>
        <w:t>を、いま当芸にみな一能曲に持てば、十体にわたりて、能数尽きず。其時</w:t>
      </w:r>
      <w:r w:rsidR="00EA0EE9">
        <w:rPr>
          <w:rFonts w:ascii="Times New Roman" w:eastAsia="ＭＳ ゴシック" w:hAnsi="Times New Roman" w:hint="eastAsia"/>
          <w:color w:val="000000"/>
          <w:sz w:val="24"/>
        </w:rPr>
        <w:t>時</w:t>
      </w:r>
      <w:r w:rsidRPr="009475AB">
        <w:rPr>
          <w:rFonts w:ascii="Times New Roman" w:eastAsia="ＭＳ ゴシック" w:hAnsi="Times New Roman"/>
          <w:color w:val="000000"/>
          <w:sz w:val="24"/>
        </w:rPr>
        <w:t>にありし風体は、時</w:t>
      </w:r>
      <w:r w:rsidR="00EA0EE9">
        <w:rPr>
          <w:rFonts w:ascii="Times New Roman" w:eastAsia="ＭＳ ゴシック" w:hAnsi="Times New Roman" w:hint="eastAsia"/>
          <w:color w:val="000000"/>
          <w:sz w:val="24"/>
        </w:rPr>
        <w:t>時</w:t>
      </w:r>
      <w:r w:rsidRPr="009475AB">
        <w:rPr>
          <w:rFonts w:ascii="Times New Roman" w:eastAsia="ＭＳ ゴシック" w:hAnsi="Times New Roman"/>
          <w:color w:val="000000"/>
          <w:sz w:val="24"/>
        </w:rPr>
        <w:t>の初心なり。それを当芸に一度に持</w:t>
      </w:r>
      <w:r w:rsidR="006759D2">
        <w:rPr>
          <w:rFonts w:ascii="Times New Roman" w:eastAsia="ＭＳ ゴシック" w:hAnsi="Times New Roman" w:hint="eastAsia"/>
          <w:color w:val="000000"/>
          <w:sz w:val="24"/>
        </w:rPr>
        <w:t>つ</w:t>
      </w:r>
      <w:r w:rsidRPr="009475AB">
        <w:rPr>
          <w:rFonts w:ascii="Times New Roman" w:eastAsia="ＭＳ ゴシック" w:hAnsi="Times New Roman"/>
          <w:color w:val="000000"/>
          <w:sz w:val="24"/>
        </w:rPr>
        <w:t>は、時</w:t>
      </w:r>
      <w:r w:rsidR="00EA0EE9">
        <w:rPr>
          <w:rFonts w:ascii="Times New Roman" w:eastAsia="ＭＳ ゴシック" w:hAnsi="Times New Roman" w:hint="eastAsia"/>
          <w:color w:val="000000"/>
          <w:sz w:val="24"/>
        </w:rPr>
        <w:t>時</w:t>
      </w:r>
      <w:r w:rsidRPr="009475AB">
        <w:rPr>
          <w:rFonts w:ascii="Times New Roman" w:eastAsia="ＭＳ ゴシック" w:hAnsi="Times New Roman"/>
          <w:color w:val="000000"/>
          <w:sz w:val="24"/>
        </w:rPr>
        <w:t>の初心を忘れぬにてはなし</w:t>
      </w:r>
      <w:r w:rsidR="006759D2">
        <w:rPr>
          <w:rFonts w:ascii="Times New Roman" w:eastAsia="ＭＳ ゴシック" w:hAnsi="Times New Roman" w:hint="eastAsia"/>
          <w:color w:val="000000"/>
          <w:sz w:val="24"/>
        </w:rPr>
        <w:t>や</w:t>
      </w:r>
      <w:r w:rsidRPr="009475AB">
        <w:rPr>
          <w:rFonts w:ascii="Times New Roman" w:eastAsia="ＭＳ ゴシック" w:hAnsi="Times New Roman"/>
          <w:color w:val="000000"/>
          <w:sz w:val="24"/>
        </w:rPr>
        <w:t>。さてこそ、</w:t>
      </w:r>
      <w:r w:rsidR="006759D2">
        <w:rPr>
          <w:rFonts w:ascii="Times New Roman" w:eastAsia="ＭＳ ゴシック" w:hAnsi="Times New Roman" w:hint="eastAsia"/>
          <w:color w:val="000000"/>
          <w:sz w:val="24"/>
        </w:rPr>
        <w:t>わた</w:t>
      </w:r>
      <w:r w:rsidRPr="009475AB">
        <w:rPr>
          <w:rFonts w:ascii="Times New Roman" w:eastAsia="ＭＳ ゴシック" w:hAnsi="Times New Roman"/>
          <w:color w:val="000000"/>
          <w:sz w:val="24"/>
        </w:rPr>
        <w:t>りたる為手にてはあるべけれ。然者、時</w:t>
      </w:r>
      <w:r w:rsidR="00EA0EE9">
        <w:rPr>
          <w:rFonts w:ascii="Times New Roman" w:eastAsia="ＭＳ ゴシック" w:hAnsi="Times New Roman" w:hint="eastAsia"/>
          <w:color w:val="000000"/>
          <w:sz w:val="24"/>
        </w:rPr>
        <w:t>時</w:t>
      </w:r>
      <w:r w:rsidRPr="009475AB">
        <w:rPr>
          <w:rFonts w:ascii="Times New Roman" w:eastAsia="ＭＳ ゴシック" w:hAnsi="Times New Roman"/>
          <w:color w:val="000000"/>
          <w:sz w:val="24"/>
        </w:rPr>
        <w:t>の初心を忘るべからず。</w:t>
      </w:r>
    </w:p>
    <w:p w14:paraId="2F20868F" w14:textId="00C61478" w:rsidR="007D346E" w:rsidRPr="00A94052" w:rsidRDefault="009475AB" w:rsidP="00425856">
      <w:pPr>
        <w:snapToGrid w:val="0"/>
        <w:spacing w:after="0"/>
        <w:jc w:val="both"/>
        <w:rPr>
          <w:sz w:val="24"/>
        </w:rPr>
      </w:pPr>
      <w:r w:rsidRPr="009475AB">
        <w:rPr>
          <w:rFonts w:ascii="Times New Roman" w:eastAsia="ＭＳ ゴシック" w:hAnsi="Times New Roman"/>
          <w:color w:val="000000"/>
          <w:sz w:val="24"/>
        </w:rPr>
        <w:lastRenderedPageBreak/>
        <w:t xml:space="preserve">　一、老後の初心を忘るべからずとは、命には終りあり、能には果てあるべからず。その時分</w:t>
      </w:r>
      <w:r w:rsidR="006759D2">
        <w:rPr>
          <w:rFonts w:ascii="Times New Roman" w:eastAsia="ＭＳ ゴシック" w:hAnsi="Times New Roman" w:hint="eastAsia"/>
          <w:color w:val="000000"/>
          <w:sz w:val="24"/>
        </w:rPr>
        <w:t>時分</w:t>
      </w:r>
      <w:r w:rsidRPr="009475AB">
        <w:rPr>
          <w:rFonts w:ascii="Times New Roman" w:eastAsia="ＭＳ ゴシック" w:hAnsi="Times New Roman"/>
          <w:color w:val="000000"/>
          <w:sz w:val="24"/>
        </w:rPr>
        <w:t>の一体</w:t>
      </w:r>
      <w:r w:rsidR="006759D2">
        <w:rPr>
          <w:rFonts w:ascii="Times New Roman" w:eastAsia="ＭＳ ゴシック" w:hAnsi="Times New Roman" w:hint="eastAsia"/>
          <w:color w:val="000000"/>
          <w:sz w:val="24"/>
        </w:rPr>
        <w:t>一体</w:t>
      </w:r>
      <w:r w:rsidRPr="009475AB">
        <w:rPr>
          <w:rFonts w:ascii="Times New Roman" w:eastAsia="ＭＳ ゴシック" w:hAnsi="Times New Roman"/>
          <w:color w:val="000000"/>
          <w:sz w:val="24"/>
        </w:rPr>
        <w:t>を習ひわたりて、又老後の風体に似合事を習は、老後の初心也。老後初心なれば、前能を後心とす。五十有余よりは、「せぬならでは手立なし」と</w:t>
      </w:r>
      <w:r w:rsidR="007D346E">
        <w:rPr>
          <w:rFonts w:ascii="Times New Roman" w:eastAsia="ＭＳ ゴシック" w:hAnsi="Times New Roman"/>
          <w:color w:val="000000"/>
          <w:sz w:val="24"/>
        </w:rPr>
        <w:t>云り。せぬならでは手立なきほど</w:t>
      </w:r>
      <w:r w:rsidR="00A94052">
        <w:rPr>
          <w:rFonts w:ascii="Times New Roman" w:eastAsia="ＭＳ ゴシック" w:hAnsi="Times New Roman" w:hint="eastAsia"/>
          <w:color w:val="000000"/>
          <w:sz w:val="24"/>
        </w:rPr>
        <w:t>の</w:t>
      </w:r>
      <w:r w:rsidR="007D346E">
        <w:rPr>
          <w:rFonts w:ascii="Times New Roman" w:eastAsia="ＭＳ ゴシック" w:hAnsi="Times New Roman"/>
          <w:color w:val="000000"/>
          <w:sz w:val="24"/>
        </w:rPr>
        <w:t>大事を老後にせんこと、初心にてはなしや。</w:t>
      </w:r>
    </w:p>
    <w:p w14:paraId="5433F9E5" w14:textId="142DFDBC" w:rsidR="007D346E" w:rsidRDefault="007D346E" w:rsidP="00A94052">
      <w:pPr>
        <w:snapToGrid w:val="0"/>
        <w:spacing w:after="0"/>
        <w:ind w:firstLineChars="100" w:firstLine="240"/>
        <w:jc w:val="both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/>
          <w:color w:val="000000"/>
          <w:sz w:val="24"/>
        </w:rPr>
        <w:t>さるほどに、一期初心を忘れずして過ぐれば、上る位を入舞にして、終に能下らず。しかれば、能の奥を見せずして生涯を暮らすを、当流の奥義、子孫庭訓の秘伝と</w:t>
      </w:r>
      <w:r w:rsidRPr="007D346E">
        <w:rPr>
          <w:rFonts w:ascii="Times New Roman" w:eastAsia="ＭＳ ゴシック" w:hAnsi="Times New Roman"/>
          <w:color w:val="000000"/>
          <w:sz w:val="24"/>
        </w:rPr>
        <w:t>す。此心底を伝ふるを、初心重代相伝の芸安とす。初心を忘るれば、初心子孫に伝はるべからず。初心を忘れずして、初心を重代すべし。</w:t>
      </w:r>
    </w:p>
    <w:p w14:paraId="012745A8" w14:textId="396DA795" w:rsidR="00A94052" w:rsidRDefault="00A94052" w:rsidP="00A94052">
      <w:pPr>
        <w:snapToGrid w:val="0"/>
        <w:spacing w:after="0"/>
        <w:jc w:val="both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 w:hint="eastAsia"/>
          <w:color w:val="000000"/>
          <w:sz w:val="24"/>
        </w:rPr>
        <w:t xml:space="preserve">　</w:t>
      </w:r>
    </w:p>
    <w:p w14:paraId="74EC3C4C" w14:textId="188C4AE8" w:rsidR="00A94052" w:rsidRDefault="00A94052" w:rsidP="00A94052">
      <w:pPr>
        <w:snapToGrid w:val="0"/>
        <w:spacing w:after="0"/>
        <w:ind w:firstLineChars="100" w:firstLine="240"/>
        <w:jc w:val="both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 w:hint="eastAsia"/>
          <w:color w:val="000000"/>
          <w:sz w:val="24"/>
        </w:rPr>
        <w:t>此外、覚者の智によりて、又別見所可有。</w:t>
      </w:r>
    </w:p>
    <w:p w14:paraId="1E7C73CB" w14:textId="77777777" w:rsidR="00A94052" w:rsidRPr="00A94052" w:rsidRDefault="00A94052" w:rsidP="00A94052">
      <w:pPr>
        <w:snapToGrid w:val="0"/>
        <w:spacing w:after="0"/>
        <w:jc w:val="both"/>
      </w:pPr>
    </w:p>
    <w:p w14:paraId="11DA8838" w14:textId="0FB3BA8E" w:rsidR="007D346E" w:rsidRPr="007D346E" w:rsidRDefault="007D346E" w:rsidP="007C6E16">
      <w:pPr>
        <w:snapToGrid w:val="0"/>
        <w:spacing w:after="0"/>
        <w:ind w:firstLineChars="100" w:firstLine="240"/>
        <w:jc w:val="both"/>
        <w:rPr>
          <w:sz w:val="24"/>
        </w:rPr>
      </w:pPr>
      <w:r w:rsidRPr="007D346E">
        <w:rPr>
          <w:rFonts w:ascii="Times New Roman" w:eastAsia="ＭＳ ゴシック" w:hAnsi="Times New Roman"/>
          <w:color w:val="000000"/>
          <w:sz w:val="24"/>
        </w:rPr>
        <w:t>風姿花伝、年来稽古より別紙至迄は、此道を</w:t>
      </w:r>
      <w:r w:rsidR="00A94052">
        <w:rPr>
          <w:rFonts w:ascii="Times New Roman" w:eastAsia="ＭＳ ゴシック" w:hAnsi="Times New Roman" w:hint="eastAsia"/>
          <w:color w:val="000000"/>
          <w:sz w:val="24"/>
        </w:rPr>
        <w:t>顕</w:t>
      </w:r>
      <w:r w:rsidRPr="007D346E">
        <w:rPr>
          <w:rFonts w:ascii="Times New Roman" w:eastAsia="ＭＳ ゴシック" w:hAnsi="Times New Roman"/>
          <w:color w:val="000000"/>
          <w:sz w:val="24"/>
        </w:rPr>
        <w:t>花智秘伝也。是</w:t>
      </w:r>
      <w:r w:rsidR="00A94052">
        <w:rPr>
          <w:rFonts w:ascii="Times New Roman" w:eastAsia="ＭＳ ゴシック" w:hAnsi="Times New Roman" w:hint="eastAsia"/>
          <w:color w:val="000000"/>
          <w:sz w:val="24"/>
        </w:rPr>
        <w:t>ハ</w:t>
      </w:r>
      <w:r w:rsidRPr="007D346E">
        <w:rPr>
          <w:rFonts w:ascii="Times New Roman" w:eastAsia="ＭＳ ゴシック" w:hAnsi="Times New Roman"/>
          <w:color w:val="000000"/>
          <w:sz w:val="24"/>
        </w:rPr>
        <w:t>、亡父芸能色</w:t>
      </w:r>
      <w:r w:rsidR="00EA0EE9">
        <w:rPr>
          <w:rFonts w:ascii="Times New Roman" w:eastAsia="ＭＳ ゴシック" w:hAnsi="Times New Roman" w:hint="eastAsia"/>
          <w:color w:val="000000"/>
          <w:sz w:val="24"/>
        </w:rPr>
        <w:t>色を</w:t>
      </w:r>
      <w:r w:rsidRPr="007D346E">
        <w:rPr>
          <w:rFonts w:ascii="Times New Roman" w:eastAsia="ＭＳ ゴシック" w:hAnsi="Times New Roman"/>
          <w:color w:val="000000"/>
          <w:sz w:val="24"/>
        </w:rPr>
        <w:t>、廿余年間悉為書習得条</w:t>
      </w:r>
      <w:r w:rsidR="00EA0EE9">
        <w:rPr>
          <w:rFonts w:ascii="Times New Roman" w:eastAsia="ＭＳ ゴシック" w:hAnsi="Times New Roman" w:hint="eastAsia"/>
          <w:color w:val="000000"/>
          <w:sz w:val="24"/>
        </w:rPr>
        <w:t>条</w:t>
      </w:r>
      <w:r w:rsidRPr="007D346E">
        <w:rPr>
          <w:rFonts w:ascii="Times New Roman" w:eastAsia="ＭＳ ゴシック" w:hAnsi="Times New Roman"/>
          <w:color w:val="000000"/>
          <w:sz w:val="24"/>
        </w:rPr>
        <w:t>也。此花鏡一巻、世、私に、四十有余より老後至まで、時</w:t>
      </w:r>
      <w:r w:rsidR="00EA0EE9">
        <w:rPr>
          <w:rFonts w:ascii="Times New Roman" w:eastAsia="ＭＳ ゴシック" w:hAnsi="Times New Roman" w:hint="eastAsia"/>
          <w:color w:val="000000"/>
          <w:sz w:val="24"/>
        </w:rPr>
        <w:t>時</w:t>
      </w:r>
      <w:r w:rsidRPr="007D346E">
        <w:rPr>
          <w:rFonts w:ascii="Times New Roman" w:eastAsia="ＭＳ ゴシック" w:hAnsi="Times New Roman"/>
          <w:color w:val="000000"/>
          <w:sz w:val="24"/>
        </w:rPr>
        <w:t>浮所芸得、題目六</w:t>
      </w:r>
      <w:r w:rsidR="00A94052">
        <w:rPr>
          <w:rFonts w:ascii="Times New Roman" w:eastAsia="ＭＳ ゴシック" w:hAnsi="Times New Roman" w:hint="eastAsia"/>
          <w:color w:val="000000"/>
          <w:sz w:val="24"/>
        </w:rPr>
        <w:t>ヶ</w:t>
      </w:r>
      <w:r w:rsidRPr="007D346E">
        <w:rPr>
          <w:rFonts w:ascii="Times New Roman" w:eastAsia="ＭＳ ゴシック" w:hAnsi="Times New Roman"/>
          <w:color w:val="000000"/>
          <w:sz w:val="24"/>
        </w:rPr>
        <w:t>条、事書十ニ</w:t>
      </w:r>
      <w:r w:rsidR="00A94052">
        <w:rPr>
          <w:rFonts w:ascii="Times New Roman" w:eastAsia="ＭＳ ゴシック" w:hAnsi="Times New Roman" w:hint="eastAsia"/>
          <w:color w:val="000000"/>
          <w:sz w:val="24"/>
        </w:rPr>
        <w:t>ヶ</w:t>
      </w:r>
      <w:r w:rsidRPr="007D346E">
        <w:rPr>
          <w:rFonts w:ascii="Times New Roman" w:eastAsia="ＭＳ ゴシック" w:hAnsi="Times New Roman"/>
          <w:color w:val="000000"/>
          <w:sz w:val="24"/>
        </w:rPr>
        <w:t>条、連続為</w:t>
      </w:r>
      <w:r w:rsidR="00A94052">
        <w:rPr>
          <w:rFonts w:ascii="Times New Roman" w:eastAsia="ＭＳ ゴシック" w:hAnsi="Times New Roman" w:hint="eastAsia"/>
          <w:color w:val="000000"/>
          <w:sz w:val="24"/>
        </w:rPr>
        <w:t>書、</w:t>
      </w:r>
      <w:r w:rsidRPr="007D346E">
        <w:rPr>
          <w:rFonts w:ascii="Times New Roman" w:eastAsia="ＭＳ ゴシック" w:hAnsi="Times New Roman"/>
          <w:color w:val="000000"/>
          <w:sz w:val="24"/>
        </w:rPr>
        <w:t>芸跡残所也。</w:t>
      </w:r>
    </w:p>
    <w:p w14:paraId="568228E3" w14:textId="386C4E39" w:rsidR="007D346E" w:rsidRPr="007D346E" w:rsidRDefault="00A94052" w:rsidP="00A94052">
      <w:pPr>
        <w:snapToGrid w:val="0"/>
        <w:spacing w:after="0"/>
        <w:ind w:firstLineChars="300" w:firstLine="720"/>
        <w:jc w:val="both"/>
        <w:rPr>
          <w:sz w:val="24"/>
        </w:rPr>
      </w:pPr>
      <w:r>
        <w:rPr>
          <w:rFonts w:ascii="Times New Roman" w:eastAsia="ＭＳ ゴシック" w:hAnsi="Times New Roman" w:hint="eastAsia"/>
          <w:color w:val="000000"/>
          <w:sz w:val="24"/>
        </w:rPr>
        <w:t>応永卅</w:t>
      </w:r>
      <w:r w:rsidR="007D346E" w:rsidRPr="007D346E">
        <w:rPr>
          <w:rFonts w:ascii="Times New Roman" w:eastAsia="ＭＳ ゴシック" w:hAnsi="Times New Roman"/>
          <w:color w:val="000000"/>
          <w:sz w:val="24"/>
        </w:rPr>
        <w:t>一年六月一日</w:t>
      </w:r>
      <w:r>
        <w:rPr>
          <w:rFonts w:ascii="Times New Roman" w:eastAsia="ＭＳ ゴシック" w:hAnsi="Times New Roman" w:hint="eastAsia"/>
          <w:color w:val="000000"/>
          <w:sz w:val="24"/>
        </w:rPr>
        <w:t xml:space="preserve">　　　　　　　　　　　　　　　　　　　</w:t>
      </w:r>
      <w:r w:rsidR="007D346E" w:rsidRPr="007D346E">
        <w:rPr>
          <w:rFonts w:ascii="Times New Roman" w:eastAsia="ＭＳ ゴシック" w:hAnsi="Times New Roman"/>
          <w:color w:val="000000"/>
          <w:sz w:val="24"/>
        </w:rPr>
        <w:t>世阿　判</w:t>
      </w:r>
    </w:p>
    <w:p w14:paraId="1227EC80" w14:textId="77777777" w:rsidR="00A94052" w:rsidRDefault="00A94052" w:rsidP="00425856">
      <w:pPr>
        <w:snapToGrid w:val="0"/>
        <w:spacing w:after="0"/>
        <w:jc w:val="both"/>
        <w:rPr>
          <w:rFonts w:ascii="Times New Roman" w:eastAsia="ＭＳ ゴシック" w:hAnsi="Times New Roman"/>
          <w:color w:val="000000"/>
          <w:sz w:val="24"/>
        </w:rPr>
      </w:pPr>
    </w:p>
    <w:p w14:paraId="779C37F1" w14:textId="55D50F7A" w:rsidR="007D346E" w:rsidRDefault="007D346E" w:rsidP="007C6E16">
      <w:pPr>
        <w:snapToGrid w:val="0"/>
        <w:spacing w:after="0"/>
        <w:ind w:firstLineChars="100" w:firstLine="240"/>
        <w:jc w:val="both"/>
        <w:rPr>
          <w:rFonts w:ascii="Times New Roman" w:eastAsia="ＭＳ ゴシック" w:hAnsi="Times New Roman"/>
          <w:color w:val="000000"/>
          <w:sz w:val="24"/>
        </w:rPr>
      </w:pPr>
      <w:r w:rsidRPr="007D346E">
        <w:rPr>
          <w:rFonts w:ascii="Times New Roman" w:eastAsia="ＭＳ ゴシック" w:hAnsi="Times New Roman"/>
          <w:color w:val="000000"/>
          <w:sz w:val="24"/>
        </w:rPr>
        <w:t>此一巻、世子、孫之家</w:t>
      </w:r>
      <w:r w:rsidR="00EA0EE9">
        <w:rPr>
          <w:rFonts w:ascii="Times New Roman" w:eastAsia="ＭＳ ゴシック" w:hAnsi="Times New Roman" w:hint="eastAsia"/>
          <w:color w:val="000000"/>
          <w:sz w:val="24"/>
        </w:rPr>
        <w:t>に</w:t>
      </w:r>
      <w:r w:rsidRPr="007D346E">
        <w:rPr>
          <w:rFonts w:ascii="Times New Roman" w:eastAsia="ＭＳ ゴシック" w:hAnsi="Times New Roman"/>
          <w:color w:val="000000"/>
          <w:sz w:val="24"/>
        </w:rPr>
        <w:t>伝、雖不可出他、道重心通冥慮</w:t>
      </w:r>
      <w:r w:rsidR="00A94052">
        <w:rPr>
          <w:rFonts w:ascii="Times New Roman" w:eastAsia="ＭＳ ゴシック" w:hAnsi="Times New Roman" w:hint="eastAsia"/>
          <w:color w:val="000000"/>
          <w:sz w:val="24"/>
        </w:rPr>
        <w:t>、</w:t>
      </w:r>
      <w:r w:rsidRPr="007D346E">
        <w:rPr>
          <w:rFonts w:ascii="Times New Roman" w:eastAsia="ＭＳ ゴシック" w:hAnsi="Times New Roman"/>
          <w:color w:val="000000"/>
          <w:sz w:val="24"/>
        </w:rPr>
        <w:t>則得此書</w:t>
      </w:r>
      <w:r w:rsidR="00A94052">
        <w:rPr>
          <w:rFonts w:ascii="Times New Roman" w:eastAsia="ＭＳ ゴシック" w:hAnsi="Times New Roman" w:hint="eastAsia"/>
          <w:color w:val="000000"/>
          <w:sz w:val="24"/>
        </w:rPr>
        <w:t>。</w:t>
      </w:r>
      <w:r w:rsidRPr="007D346E">
        <w:rPr>
          <w:rFonts w:ascii="Times New Roman" w:eastAsia="ＭＳ ゴシック" w:hAnsi="Times New Roman"/>
          <w:color w:val="000000"/>
          <w:sz w:val="24"/>
        </w:rPr>
        <w:t>然</w:t>
      </w:r>
      <w:r w:rsidR="00A94052">
        <w:rPr>
          <w:rFonts w:ascii="Times New Roman" w:eastAsia="ＭＳ ゴシック" w:hAnsi="Times New Roman" w:hint="eastAsia"/>
          <w:color w:val="000000"/>
          <w:sz w:val="24"/>
        </w:rPr>
        <w:t>者、当流依為瑞骨、為道為家自写書所也。穴賢</w:t>
      </w:r>
      <w:r w:rsidR="00EA0EE9">
        <w:rPr>
          <w:rFonts w:ascii="Times New Roman" w:eastAsia="ＭＳ ゴシック" w:hAnsi="Times New Roman" w:hint="eastAsia"/>
          <w:color w:val="000000"/>
          <w:sz w:val="24"/>
        </w:rPr>
        <w:t>賢</w:t>
      </w:r>
      <w:r w:rsidR="00A94052">
        <w:rPr>
          <w:rFonts w:ascii="Times New Roman" w:eastAsia="ＭＳ ゴシック" w:hAnsi="Times New Roman" w:hint="eastAsia"/>
          <w:color w:val="000000"/>
          <w:sz w:val="24"/>
        </w:rPr>
        <w:t>。不可有他見。</w:t>
      </w:r>
    </w:p>
    <w:p w14:paraId="5680270C" w14:textId="54913916" w:rsidR="007D346E" w:rsidRPr="007D346E" w:rsidRDefault="007D346E" w:rsidP="00A94052">
      <w:pPr>
        <w:snapToGrid w:val="0"/>
        <w:spacing w:after="0"/>
        <w:ind w:firstLineChars="300" w:firstLine="720"/>
        <w:jc w:val="both"/>
        <w:rPr>
          <w:sz w:val="24"/>
        </w:rPr>
      </w:pPr>
      <w:r w:rsidRPr="007D346E">
        <w:rPr>
          <w:rFonts w:ascii="Times New Roman" w:eastAsia="ＭＳ ゴシック" w:hAnsi="Times New Roman"/>
          <w:color w:val="000000"/>
          <w:sz w:val="24"/>
        </w:rPr>
        <w:t>永享九年八月日</w:t>
      </w:r>
      <w:r w:rsidR="00A94052">
        <w:rPr>
          <w:rFonts w:ascii="Times New Roman" w:eastAsia="ＭＳ ゴシック" w:hAnsi="Times New Roman" w:hint="eastAsia"/>
          <w:color w:val="000000"/>
          <w:sz w:val="24"/>
        </w:rPr>
        <w:t xml:space="preserve">　　　　　　　　　　　　　　　　　　　　　</w:t>
      </w:r>
      <w:r w:rsidRPr="007D346E">
        <w:rPr>
          <w:rFonts w:ascii="Times New Roman" w:eastAsia="ＭＳ ゴシック" w:hAnsi="Times New Roman"/>
          <w:color w:val="000000"/>
          <w:sz w:val="24"/>
        </w:rPr>
        <w:t>貫氏　判</w:t>
      </w:r>
    </w:p>
    <w:p w14:paraId="40FC4DCD" w14:textId="0D66EAFA" w:rsidR="007D346E" w:rsidRPr="00A94052" w:rsidRDefault="007D346E" w:rsidP="00425856">
      <w:pPr>
        <w:snapToGrid w:val="0"/>
        <w:spacing w:after="0"/>
        <w:jc w:val="both"/>
      </w:pPr>
    </w:p>
    <w:sectPr w:rsidR="007D346E" w:rsidRPr="00A94052" w:rsidSect="00F034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B602C9"/>
    <w:multiLevelType w:val="hybridMultilevel"/>
    <w:tmpl w:val="361E6A3A"/>
    <w:lvl w:ilvl="0" w:tplc="D1EA8112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211893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58"/>
    <w:rsid w:val="00056D3C"/>
    <w:rsid w:val="00120141"/>
    <w:rsid w:val="001313D9"/>
    <w:rsid w:val="00135382"/>
    <w:rsid w:val="001557E4"/>
    <w:rsid w:val="0015679B"/>
    <w:rsid w:val="001660F3"/>
    <w:rsid w:val="00196889"/>
    <w:rsid w:val="001B144C"/>
    <w:rsid w:val="001C507C"/>
    <w:rsid w:val="001E5379"/>
    <w:rsid w:val="0027399B"/>
    <w:rsid w:val="00285161"/>
    <w:rsid w:val="002957B7"/>
    <w:rsid w:val="002D6A1F"/>
    <w:rsid w:val="002F1E0B"/>
    <w:rsid w:val="002F518F"/>
    <w:rsid w:val="00304AC3"/>
    <w:rsid w:val="00347D0A"/>
    <w:rsid w:val="003C2E73"/>
    <w:rsid w:val="003E4B58"/>
    <w:rsid w:val="00403934"/>
    <w:rsid w:val="00415FF5"/>
    <w:rsid w:val="00425856"/>
    <w:rsid w:val="004556DB"/>
    <w:rsid w:val="00457B39"/>
    <w:rsid w:val="00477E16"/>
    <w:rsid w:val="004903E9"/>
    <w:rsid w:val="004A2F4D"/>
    <w:rsid w:val="004A724C"/>
    <w:rsid w:val="004D3A19"/>
    <w:rsid w:val="005525C9"/>
    <w:rsid w:val="005D31C9"/>
    <w:rsid w:val="005F4D20"/>
    <w:rsid w:val="00615983"/>
    <w:rsid w:val="00637281"/>
    <w:rsid w:val="00644764"/>
    <w:rsid w:val="006477B9"/>
    <w:rsid w:val="00664A39"/>
    <w:rsid w:val="00670DAA"/>
    <w:rsid w:val="00671771"/>
    <w:rsid w:val="006759D2"/>
    <w:rsid w:val="006A3AFC"/>
    <w:rsid w:val="006D68A6"/>
    <w:rsid w:val="006E518B"/>
    <w:rsid w:val="00730505"/>
    <w:rsid w:val="007A6A32"/>
    <w:rsid w:val="007C0837"/>
    <w:rsid w:val="007C2428"/>
    <w:rsid w:val="007C6E16"/>
    <w:rsid w:val="007D0B49"/>
    <w:rsid w:val="007D346E"/>
    <w:rsid w:val="007F65DD"/>
    <w:rsid w:val="007F7565"/>
    <w:rsid w:val="008136C7"/>
    <w:rsid w:val="008168D1"/>
    <w:rsid w:val="00817225"/>
    <w:rsid w:val="00834101"/>
    <w:rsid w:val="00834B46"/>
    <w:rsid w:val="00854384"/>
    <w:rsid w:val="008D14C9"/>
    <w:rsid w:val="008D24DC"/>
    <w:rsid w:val="008D2F34"/>
    <w:rsid w:val="008D5DD0"/>
    <w:rsid w:val="008E797A"/>
    <w:rsid w:val="0091047C"/>
    <w:rsid w:val="009475AB"/>
    <w:rsid w:val="0095194A"/>
    <w:rsid w:val="009964F7"/>
    <w:rsid w:val="009E6D3B"/>
    <w:rsid w:val="009F2933"/>
    <w:rsid w:val="00A94052"/>
    <w:rsid w:val="00AC356C"/>
    <w:rsid w:val="00B01566"/>
    <w:rsid w:val="00B20CDE"/>
    <w:rsid w:val="00B23787"/>
    <w:rsid w:val="00B45DAA"/>
    <w:rsid w:val="00B6264D"/>
    <w:rsid w:val="00BC0210"/>
    <w:rsid w:val="00C12529"/>
    <w:rsid w:val="00C24BCE"/>
    <w:rsid w:val="00C31992"/>
    <w:rsid w:val="00C3644F"/>
    <w:rsid w:val="00C4312D"/>
    <w:rsid w:val="00C7620D"/>
    <w:rsid w:val="00C85EC2"/>
    <w:rsid w:val="00C872A3"/>
    <w:rsid w:val="00CA5834"/>
    <w:rsid w:val="00CC09F7"/>
    <w:rsid w:val="00D16221"/>
    <w:rsid w:val="00D16C12"/>
    <w:rsid w:val="00D17692"/>
    <w:rsid w:val="00D33759"/>
    <w:rsid w:val="00D676B3"/>
    <w:rsid w:val="00DB05B8"/>
    <w:rsid w:val="00DB1D63"/>
    <w:rsid w:val="00DE6BB8"/>
    <w:rsid w:val="00E11AB6"/>
    <w:rsid w:val="00E65C4B"/>
    <w:rsid w:val="00E8288E"/>
    <w:rsid w:val="00E94D5C"/>
    <w:rsid w:val="00EA0EE9"/>
    <w:rsid w:val="00EC5FFA"/>
    <w:rsid w:val="00ED761C"/>
    <w:rsid w:val="00F034DD"/>
    <w:rsid w:val="00F26F0C"/>
    <w:rsid w:val="00F5147A"/>
    <w:rsid w:val="00F83C99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06881B"/>
  <w15:chartTrackingRefBased/>
  <w15:docId w15:val="{7FFCE419-9F15-4865-BB87-249E5B0B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B58"/>
    <w:rPr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3E4B58"/>
    <w:pPr>
      <w:keepNext/>
      <w:keepLines/>
      <w:spacing w:before="2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B58"/>
    <w:pPr>
      <w:keepNext/>
      <w:keepLines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B58"/>
    <w:pPr>
      <w:keepNext/>
      <w:keepLines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B58"/>
    <w:pPr>
      <w:keepNext/>
      <w:keepLines/>
      <w:spacing w:before="80" w:after="40" w:line="240" w:lineRule="auto"/>
      <w:jc w:val="both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B58"/>
    <w:pPr>
      <w:keepNext/>
      <w:keepLines/>
      <w:spacing w:before="80" w:after="40" w:line="240" w:lineRule="auto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B58"/>
    <w:pPr>
      <w:keepNext/>
      <w:keepLines/>
      <w:spacing w:before="80" w:after="40" w:line="240" w:lineRule="auto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B58"/>
    <w:pPr>
      <w:keepNext/>
      <w:keepLines/>
      <w:spacing w:before="80" w:after="40" w:line="240" w:lineRule="auto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B58"/>
    <w:pPr>
      <w:keepNext/>
      <w:keepLines/>
      <w:spacing w:before="80" w:after="40" w:line="240" w:lineRule="auto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B58"/>
    <w:pPr>
      <w:keepNext/>
      <w:keepLines/>
      <w:spacing w:before="80" w:after="40" w:line="240" w:lineRule="auto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4B5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E4B5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E4B5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E4B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E4B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E4B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E4B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E4B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E4B5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E4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a4">
    <w:name w:val="表題 (文字)"/>
    <w:basedOn w:val="a0"/>
    <w:link w:val="a3"/>
    <w:uiPriority w:val="10"/>
    <w:rsid w:val="003E4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B58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a6">
    <w:name w:val="副題 (文字)"/>
    <w:basedOn w:val="a0"/>
    <w:link w:val="a5"/>
    <w:uiPriority w:val="11"/>
    <w:rsid w:val="003E4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B58"/>
    <w:pPr>
      <w:spacing w:before="160" w:line="240" w:lineRule="auto"/>
      <w:jc w:val="center"/>
    </w:pPr>
    <w:rPr>
      <w:i/>
      <w:iCs/>
      <w:color w:val="404040" w:themeColor="text1" w:themeTint="BF"/>
      <w:sz w:val="21"/>
      <w:szCs w:val="22"/>
      <w14:ligatures w14:val="none"/>
    </w:rPr>
  </w:style>
  <w:style w:type="character" w:customStyle="1" w:styleId="a8">
    <w:name w:val="引用文 (文字)"/>
    <w:basedOn w:val="a0"/>
    <w:link w:val="a7"/>
    <w:uiPriority w:val="29"/>
    <w:rsid w:val="003E4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B58"/>
    <w:pPr>
      <w:spacing w:after="0" w:line="240" w:lineRule="auto"/>
      <w:ind w:left="720"/>
      <w:contextualSpacing/>
      <w:jc w:val="both"/>
    </w:pPr>
    <w:rPr>
      <w:sz w:val="21"/>
      <w:szCs w:val="22"/>
      <w14:ligatures w14:val="none"/>
    </w:rPr>
  </w:style>
  <w:style w:type="character" w:styleId="21">
    <w:name w:val="Intense Emphasis"/>
    <w:basedOn w:val="a0"/>
    <w:uiPriority w:val="21"/>
    <w:qFormat/>
    <w:rsid w:val="003E4B5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E4B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1"/>
      <w:szCs w:val="22"/>
      <w14:ligatures w14:val="none"/>
    </w:rPr>
  </w:style>
  <w:style w:type="character" w:customStyle="1" w:styleId="23">
    <w:name w:val="引用文 2 (文字)"/>
    <w:basedOn w:val="a0"/>
    <w:link w:val="22"/>
    <w:uiPriority w:val="30"/>
    <w:rsid w:val="003E4B5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E4B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11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きよし</dc:creator>
  <cp:keywords/>
  <dc:description/>
  <cp:lastModifiedBy>きよし</cp:lastModifiedBy>
  <cp:revision>4</cp:revision>
  <dcterms:created xsi:type="dcterms:W3CDTF">2025-02-26T16:52:00Z</dcterms:created>
  <dcterms:modified xsi:type="dcterms:W3CDTF">2025-02-27T11:45:00Z</dcterms:modified>
</cp:coreProperties>
</file>